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A564" w14:textId="77777777" w:rsidR="00881C77" w:rsidRDefault="00114FE3" w:rsidP="00881C77">
      <w:pPr>
        <w:shd w:val="clear" w:color="auto" w:fill="FFFFFF"/>
        <w:spacing w:after="0" w:line="240" w:lineRule="auto"/>
        <w:jc w:val="center"/>
        <w:rPr>
          <w:rFonts w:ascii="Times New Roman" w:eastAsia="Times New Roman" w:hAnsi="Times New Roman" w:cs="Times New Roman"/>
          <w:b/>
          <w:bCs/>
          <w:color w:val="333333"/>
          <w:sz w:val="28"/>
          <w:szCs w:val="28"/>
        </w:rPr>
      </w:pPr>
      <w:proofErr w:type="spellStart"/>
      <w:r w:rsidRPr="00881C77">
        <w:rPr>
          <w:rFonts w:ascii="Times New Roman" w:eastAsia="Times New Roman" w:hAnsi="Times New Roman" w:cs="Times New Roman"/>
          <w:b/>
          <w:bCs/>
          <w:color w:val="333333"/>
          <w:sz w:val="28"/>
          <w:szCs w:val="28"/>
        </w:rPr>
        <w:t>Самооцінювання</w:t>
      </w:r>
      <w:proofErr w:type="spellEnd"/>
      <w:r w:rsidRPr="00881C77">
        <w:rPr>
          <w:rFonts w:ascii="Times New Roman" w:eastAsia="Times New Roman" w:hAnsi="Times New Roman" w:cs="Times New Roman"/>
          <w:b/>
          <w:bCs/>
          <w:color w:val="333333"/>
          <w:sz w:val="28"/>
          <w:szCs w:val="28"/>
        </w:rPr>
        <w:t xml:space="preserve"> діяльності Миколаївської ЗОШ І-ІІІ ст. №1</w:t>
      </w:r>
    </w:p>
    <w:p w14:paraId="6160A3CD" w14:textId="3340B25D" w:rsidR="00114FE3" w:rsidRPr="00F309D6" w:rsidRDefault="00114FE3" w:rsidP="00881C77">
      <w:pPr>
        <w:shd w:val="clear" w:color="auto" w:fill="FFFFFF"/>
        <w:spacing w:after="0" w:line="240" w:lineRule="auto"/>
        <w:jc w:val="center"/>
        <w:rPr>
          <w:rFonts w:ascii="Times New Roman" w:eastAsia="Times New Roman" w:hAnsi="Times New Roman" w:cs="Times New Roman"/>
          <w:b/>
          <w:bCs/>
          <w:color w:val="333333"/>
          <w:sz w:val="28"/>
          <w:szCs w:val="28"/>
        </w:rPr>
      </w:pPr>
      <w:r w:rsidRPr="00881C77">
        <w:rPr>
          <w:rFonts w:ascii="Times New Roman" w:eastAsia="Times New Roman" w:hAnsi="Times New Roman" w:cs="Times New Roman"/>
          <w:b/>
          <w:bCs/>
          <w:color w:val="333333"/>
          <w:sz w:val="28"/>
          <w:szCs w:val="28"/>
        </w:rPr>
        <w:t xml:space="preserve"> Миколаївської міської ради Стрийського району Львівської</w:t>
      </w:r>
      <w:r w:rsidR="00F309D6" w:rsidRPr="00F309D6">
        <w:rPr>
          <w:rFonts w:ascii="Times New Roman" w:eastAsia="Times New Roman" w:hAnsi="Times New Roman" w:cs="Times New Roman"/>
          <w:b/>
          <w:bCs/>
          <w:color w:val="333333"/>
          <w:sz w:val="28"/>
          <w:szCs w:val="28"/>
          <w:lang w:val="ru-RU"/>
        </w:rPr>
        <w:t xml:space="preserve"> </w:t>
      </w:r>
      <w:r w:rsidR="00F309D6">
        <w:rPr>
          <w:rFonts w:ascii="Times New Roman" w:eastAsia="Times New Roman" w:hAnsi="Times New Roman" w:cs="Times New Roman"/>
          <w:b/>
          <w:bCs/>
          <w:color w:val="333333"/>
          <w:sz w:val="28"/>
          <w:szCs w:val="28"/>
        </w:rPr>
        <w:t>області</w:t>
      </w:r>
    </w:p>
    <w:p w14:paraId="5378D9B4" w14:textId="77777777" w:rsidR="00881C77" w:rsidRPr="00881C77" w:rsidRDefault="00881C77" w:rsidP="00881C77">
      <w:pPr>
        <w:shd w:val="clear" w:color="auto" w:fill="FFFFFF"/>
        <w:spacing w:after="0" w:line="240" w:lineRule="auto"/>
        <w:jc w:val="center"/>
        <w:rPr>
          <w:rFonts w:ascii="Times New Roman" w:eastAsia="Times New Roman" w:hAnsi="Times New Roman" w:cs="Times New Roman"/>
          <w:b/>
          <w:bCs/>
          <w:color w:val="333333"/>
          <w:sz w:val="28"/>
          <w:szCs w:val="28"/>
        </w:rPr>
      </w:pPr>
    </w:p>
    <w:p w14:paraId="5E449F76" w14:textId="77777777" w:rsidR="00D57D59" w:rsidRPr="00D57D59" w:rsidRDefault="00114FE3" w:rsidP="00881C77">
      <w:pPr>
        <w:shd w:val="clear" w:color="auto" w:fill="FFFFFF"/>
        <w:spacing w:after="0" w:line="240" w:lineRule="auto"/>
        <w:jc w:val="center"/>
        <w:rPr>
          <w:rFonts w:ascii="Times New Roman" w:eastAsia="Times New Roman" w:hAnsi="Times New Roman" w:cs="Times New Roman"/>
          <w:color w:val="333333"/>
          <w:sz w:val="28"/>
          <w:szCs w:val="28"/>
        </w:rPr>
      </w:pPr>
      <w:r w:rsidRPr="00881C77">
        <w:rPr>
          <w:rFonts w:ascii="Times New Roman" w:eastAsia="Times New Roman" w:hAnsi="Times New Roman" w:cs="Times New Roman"/>
          <w:b/>
          <w:bCs/>
          <w:color w:val="333333"/>
          <w:sz w:val="28"/>
          <w:szCs w:val="28"/>
        </w:rPr>
        <w:t xml:space="preserve"> </w:t>
      </w:r>
      <w:r w:rsidR="00D57D59" w:rsidRPr="00881C77">
        <w:rPr>
          <w:rFonts w:ascii="Times New Roman" w:eastAsia="Times New Roman" w:hAnsi="Times New Roman" w:cs="Times New Roman"/>
          <w:b/>
          <w:bCs/>
          <w:color w:val="333333"/>
          <w:sz w:val="28"/>
          <w:szCs w:val="28"/>
        </w:rPr>
        <w:t xml:space="preserve">Напрям </w:t>
      </w:r>
      <w:r w:rsidR="00881C77">
        <w:rPr>
          <w:rFonts w:ascii="Times New Roman" w:eastAsia="Times New Roman" w:hAnsi="Times New Roman" w:cs="Times New Roman"/>
          <w:b/>
          <w:bCs/>
          <w:color w:val="333333"/>
          <w:sz w:val="28"/>
          <w:szCs w:val="28"/>
        </w:rPr>
        <w:t>1.</w:t>
      </w:r>
      <w:r w:rsidR="00D57D59" w:rsidRPr="00881C77">
        <w:rPr>
          <w:rFonts w:ascii="Times New Roman" w:eastAsia="Times New Roman" w:hAnsi="Times New Roman" w:cs="Times New Roman"/>
          <w:b/>
          <w:bCs/>
          <w:color w:val="333333"/>
          <w:sz w:val="28"/>
          <w:szCs w:val="28"/>
        </w:rPr>
        <w:t xml:space="preserve"> Освітнє середовище закладу освіти</w:t>
      </w:r>
    </w:p>
    <w:tbl>
      <w:tblPr>
        <w:tblW w:w="150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5"/>
        <w:gridCol w:w="1985"/>
        <w:gridCol w:w="7651"/>
        <w:gridCol w:w="2693"/>
      </w:tblGrid>
      <w:tr w:rsidR="00D57D59" w:rsidRPr="00D57D59" w14:paraId="536293EF" w14:textId="77777777" w:rsidTr="00D57D59">
        <w:trPr>
          <w:trHeight w:val="1800"/>
        </w:trPr>
        <w:tc>
          <w:tcPr>
            <w:tcW w:w="27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A6603D" w14:textId="77777777" w:rsidR="00D57D59" w:rsidRPr="00D57D59" w:rsidRDefault="00D57D59" w:rsidP="002402FE">
            <w:pPr>
              <w:spacing w:after="0" w:line="240" w:lineRule="auto"/>
              <w:jc w:val="center"/>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Вимога/правило організації освітніх і управлінських процесів закладу освіти та внутрішньої системи забезпечення якості освіти</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C6CCFD" w14:textId="77777777" w:rsidR="00D57D59" w:rsidRPr="00D57D59" w:rsidRDefault="00D57D59" w:rsidP="002402FE">
            <w:pPr>
              <w:spacing w:after="150" w:line="240" w:lineRule="auto"/>
              <w:jc w:val="center"/>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Критерії оцінювання</w:t>
            </w: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B2F508" w14:textId="77777777" w:rsidR="00D57D59" w:rsidRPr="00D57D59" w:rsidRDefault="00D57D59" w:rsidP="002402FE">
            <w:pPr>
              <w:spacing w:after="150" w:line="240" w:lineRule="auto"/>
              <w:jc w:val="center"/>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Індикатори оцінювання</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6EF5B1"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Методи збору інформації</w:t>
            </w:r>
          </w:p>
          <w:p w14:paraId="4AD47392"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 </w:t>
            </w:r>
          </w:p>
        </w:tc>
      </w:tr>
      <w:tr w:rsidR="00D57D59" w:rsidRPr="00D57D59" w14:paraId="77226AC1" w14:textId="77777777" w:rsidTr="00D57D59">
        <w:trPr>
          <w:trHeight w:val="240"/>
        </w:trPr>
        <w:tc>
          <w:tcPr>
            <w:tcW w:w="27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D2273F" w14:textId="77777777" w:rsidR="00D57D59" w:rsidRPr="00D57D59" w:rsidRDefault="00877775" w:rsidP="002402FE">
            <w:pPr>
              <w:spacing w:after="150" w:line="240" w:lineRule="auto"/>
              <w:jc w:val="center"/>
              <w:rPr>
                <w:rFonts w:ascii="Times New Roman" w:eastAsia="Times New Roman" w:hAnsi="Times New Roman" w:cs="Times New Roman"/>
                <w:sz w:val="24"/>
                <w:szCs w:val="24"/>
              </w:rPr>
            </w:pPr>
            <w:bookmarkStart w:id="0" w:name="_gjdgxs"/>
            <w:bookmarkEnd w:id="0"/>
            <w:r>
              <w:rPr>
                <w:rFonts w:ascii="Times New Roman" w:eastAsia="Times New Roman" w:hAnsi="Times New Roman" w:cs="Times New Roman"/>
                <w:sz w:val="24"/>
                <w:szCs w:val="24"/>
              </w:rPr>
              <w:t>1</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385330" w14:textId="77777777" w:rsidR="00D57D59" w:rsidRPr="00D57D59" w:rsidRDefault="00877775" w:rsidP="002402FE">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DC0DDD" w14:textId="77777777" w:rsidR="00D57D59" w:rsidRPr="00D57D59" w:rsidRDefault="00877775" w:rsidP="002402FE">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0C9E51" w14:textId="77777777" w:rsidR="00D57D59" w:rsidRPr="00D57D59" w:rsidRDefault="00877775" w:rsidP="002402FE">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57D59" w:rsidRPr="00D57D59" w14:paraId="2BF1377A" w14:textId="77777777" w:rsidTr="00D57D59">
        <w:trPr>
          <w:trHeight w:val="255"/>
        </w:trPr>
        <w:tc>
          <w:tcPr>
            <w:tcW w:w="27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7E666C70"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 Забезпечення комфортних і безпечних умов навчання та праці</w:t>
            </w: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A5B0E7B"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1.1.1. Приміщення і територія закладу освіти є безпечними та комфортними для навчання та праці</w:t>
            </w: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476005" w14:textId="77777777" w:rsid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1.1.1.1. Облаштування території закладу та розташування приміщень є безпечними</w:t>
            </w:r>
          </w:p>
          <w:p w14:paraId="173B89C5" w14:textId="77777777" w:rsidR="00CC6151" w:rsidRDefault="00D57D59" w:rsidP="00D73542">
            <w:pPr>
              <w:spacing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Миколаївська ЗОШ І-ІІІ ст. №1 збудована у 1966 </w:t>
            </w:r>
            <w:r w:rsidR="006947EB">
              <w:rPr>
                <w:rFonts w:ascii="Times New Roman" w:eastAsia="Times New Roman" w:hAnsi="Times New Roman" w:cs="Times New Roman"/>
                <w:i/>
                <w:sz w:val="24"/>
                <w:szCs w:val="24"/>
              </w:rPr>
              <w:t xml:space="preserve"> році, має  2 корпуси для здійснення освітнього процесу. Стан будівель школи та її приміщень відповідає Санітарному регламенту для закладів загальної середньої освіти. Перед початком кожного навчального року комісія по школі здійснює внутрішній та зовнішній огляд будівель з метою виявлення</w:t>
            </w:r>
            <w:r w:rsidR="00425BB3">
              <w:rPr>
                <w:rFonts w:ascii="Times New Roman" w:eastAsia="Times New Roman" w:hAnsi="Times New Roman" w:cs="Times New Roman"/>
                <w:i/>
                <w:sz w:val="24"/>
                <w:szCs w:val="24"/>
              </w:rPr>
              <w:t xml:space="preserve"> небезпечних факторів, їх  усунення та складає відповідні акти про готовність закладу до роботи. Територія закладу освіти огороджена частково</w:t>
            </w:r>
            <w:r w:rsidR="00497A70">
              <w:rPr>
                <w:rFonts w:ascii="Times New Roman" w:eastAsia="Times New Roman" w:hAnsi="Times New Roman" w:cs="Times New Roman"/>
                <w:i/>
                <w:sz w:val="24"/>
                <w:szCs w:val="24"/>
              </w:rPr>
              <w:t>, достатньо озеленена</w:t>
            </w:r>
            <w:r w:rsidR="00CC6151">
              <w:rPr>
                <w:rFonts w:ascii="Times New Roman" w:eastAsia="Times New Roman" w:hAnsi="Times New Roman" w:cs="Times New Roman"/>
                <w:i/>
                <w:sz w:val="24"/>
                <w:szCs w:val="24"/>
              </w:rPr>
              <w:t>.  Доступ транспортних засобів при потребі  здійснюється  через один під’їзд. Школа має спортивний майданчик</w:t>
            </w:r>
            <w:r w:rsidR="009F2B49">
              <w:rPr>
                <w:rFonts w:ascii="Times New Roman" w:eastAsia="Times New Roman" w:hAnsi="Times New Roman" w:cs="Times New Roman"/>
                <w:i/>
                <w:sz w:val="24"/>
                <w:szCs w:val="24"/>
              </w:rPr>
              <w:t xml:space="preserve">, футбольне поле </w:t>
            </w:r>
            <w:r w:rsidR="00CC6151">
              <w:rPr>
                <w:rFonts w:ascii="Times New Roman" w:eastAsia="Times New Roman" w:hAnsi="Times New Roman" w:cs="Times New Roman"/>
                <w:i/>
                <w:sz w:val="24"/>
                <w:szCs w:val="24"/>
              </w:rPr>
              <w:t xml:space="preserve"> зі штучним покриттям. Приміщення початкової школи відокремлені від приміщень для учнів старших класів. Облаштування приміщень закладу не створює загрози  травмування учнів та працівників. </w:t>
            </w:r>
            <w:r w:rsidR="00497A70">
              <w:rPr>
                <w:rFonts w:ascii="Times New Roman" w:eastAsia="Times New Roman" w:hAnsi="Times New Roman" w:cs="Times New Roman"/>
                <w:i/>
                <w:sz w:val="24"/>
                <w:szCs w:val="24"/>
              </w:rPr>
              <w:t>У навчальних кабінетах меблі встановлені належним чином. Сходові клітки не загромаджені. Рекреації просторі, світлі.</w:t>
            </w:r>
          </w:p>
          <w:p w14:paraId="6220F7E5" w14:textId="53CFDE47" w:rsidR="00CC6151" w:rsidRPr="00D57D59" w:rsidRDefault="00BA0586" w:rsidP="00D73542">
            <w:pPr>
              <w:spacing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Відсутній </w:t>
            </w:r>
            <w:r w:rsidR="00CC615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пандус.</w:t>
            </w:r>
            <w:r w:rsidR="00497A70">
              <w:rPr>
                <w:rFonts w:ascii="Times New Roman" w:eastAsia="Times New Roman" w:hAnsi="Times New Roman" w:cs="Times New Roman"/>
                <w:i/>
                <w:sz w:val="24"/>
                <w:szCs w:val="24"/>
              </w:rPr>
              <w:t xml:space="preserve"> Пішохідна доріжка потребує ремонту.</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D30846" w14:textId="77777777" w:rsidR="00D57D59" w:rsidRPr="00D57D59" w:rsidRDefault="00D57D59" w:rsidP="00D57D59">
            <w:pPr>
              <w:spacing w:after="150" w:line="240" w:lineRule="auto"/>
              <w:ind w:left="29"/>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1.1.1.1. Спостереження, опитування</w:t>
            </w:r>
          </w:p>
        </w:tc>
      </w:tr>
      <w:tr w:rsidR="00D57D59" w:rsidRPr="00D57D59" w14:paraId="543535EB" w14:textId="77777777" w:rsidTr="00D57D59">
        <w:trPr>
          <w:trHeight w:val="25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EA1930"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D5266C"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2FCADC" w14:textId="77777777" w:rsidR="00D57D59" w:rsidRDefault="00D57D59" w:rsidP="00D73542">
            <w:pPr>
              <w:spacing w:after="150" w:line="240" w:lineRule="auto"/>
              <w:jc w:val="both"/>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 xml:space="preserve">1.1.1.2.У закладі освіти забезпечується комфортний повітряно-тепловий </w:t>
            </w:r>
            <w:r w:rsidRPr="00D57D59">
              <w:rPr>
                <w:rFonts w:ascii="Times New Roman" w:eastAsia="Times New Roman" w:hAnsi="Times New Roman" w:cs="Times New Roman"/>
                <w:sz w:val="24"/>
                <w:szCs w:val="24"/>
              </w:rPr>
              <w:lastRenderedPageBreak/>
              <w:t>режим, належне освітлення, прибирання приміщень, облаштування та утримання туалетів, дотримання питного режиму</w:t>
            </w:r>
          </w:p>
          <w:p w14:paraId="62863AA7" w14:textId="77777777" w:rsidR="004533C3" w:rsidRPr="00D57D59" w:rsidRDefault="004533C3" w:rsidP="00D73542">
            <w:pPr>
              <w:spacing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Приміщення в школі чисті, охайні. Освітлення відповідає санітарним нормам. Підтримується </w:t>
            </w:r>
            <w:r w:rsidR="005018D4">
              <w:rPr>
                <w:rFonts w:ascii="Times New Roman" w:eastAsia="Times New Roman" w:hAnsi="Times New Roman" w:cs="Times New Roman"/>
                <w:i/>
                <w:sz w:val="24"/>
                <w:szCs w:val="24"/>
              </w:rPr>
              <w:t xml:space="preserve">відповідний повітряно-тепловий режим в межах 18-20℃, здійснюється вологе прибирання, провітрювання навчальних приміщень під час перерв. </w:t>
            </w:r>
            <w:r w:rsidR="00497A70">
              <w:rPr>
                <w:rFonts w:ascii="Times New Roman" w:eastAsia="Times New Roman" w:hAnsi="Times New Roman" w:cs="Times New Roman"/>
                <w:i/>
                <w:sz w:val="24"/>
                <w:szCs w:val="24"/>
              </w:rPr>
              <w:t xml:space="preserve">Туалетні кімнати забезпечені водою, милом, папером, рушниками. </w:t>
            </w:r>
            <w:r w:rsidR="005018D4">
              <w:rPr>
                <w:rFonts w:ascii="Times New Roman" w:eastAsia="Times New Roman" w:hAnsi="Times New Roman" w:cs="Times New Roman"/>
                <w:i/>
                <w:sz w:val="24"/>
                <w:szCs w:val="24"/>
              </w:rPr>
              <w:t xml:space="preserve">Усі вікна пластикові з режимом провітрювання. </w:t>
            </w:r>
            <w:r w:rsidR="009F1F9E">
              <w:rPr>
                <w:rFonts w:ascii="Times New Roman" w:eastAsia="Times New Roman" w:hAnsi="Times New Roman" w:cs="Times New Roman"/>
                <w:i/>
                <w:sz w:val="24"/>
                <w:szCs w:val="24"/>
              </w:rPr>
              <w:t xml:space="preserve"> У школі є харчоблок із сучасним обладнанням, дотримується режим зберігання продуктів та  готових страв. Проблемою для закладу є  те, що приміщення актової зали використовується для харчування учнів.</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85059D" w14:textId="77777777" w:rsidR="00D57D59" w:rsidRPr="00D57D59" w:rsidRDefault="00D57D59" w:rsidP="00D57D59">
            <w:pPr>
              <w:spacing w:after="150" w:line="240" w:lineRule="auto"/>
              <w:ind w:left="29"/>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lastRenderedPageBreak/>
              <w:t xml:space="preserve">1.1.1.2. Спостереження, </w:t>
            </w:r>
            <w:r w:rsidRPr="00D57D59">
              <w:rPr>
                <w:rFonts w:ascii="Times New Roman" w:eastAsia="Times New Roman" w:hAnsi="Times New Roman" w:cs="Times New Roman"/>
                <w:sz w:val="24"/>
                <w:szCs w:val="24"/>
              </w:rPr>
              <w:lastRenderedPageBreak/>
              <w:t>опитування</w:t>
            </w:r>
          </w:p>
        </w:tc>
      </w:tr>
      <w:tr w:rsidR="00D57D59" w:rsidRPr="00D57D59" w14:paraId="7D4B6F75" w14:textId="77777777" w:rsidTr="00D57D59">
        <w:trPr>
          <w:trHeight w:val="25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626911"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656BD9"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E71FEC" w14:textId="77777777" w:rsidR="00D57D59" w:rsidRDefault="00D57D59" w:rsidP="00D73542">
            <w:pPr>
              <w:spacing w:after="150" w:line="240" w:lineRule="auto"/>
              <w:ind w:left="31"/>
              <w:jc w:val="both"/>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1.1.1.3. У закладі освіти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w:t>
            </w:r>
          </w:p>
          <w:p w14:paraId="58C0947F" w14:textId="77777777" w:rsidR="005018D4" w:rsidRPr="00D57D59" w:rsidRDefault="005018D4" w:rsidP="00D73542">
            <w:pPr>
              <w:spacing w:after="150" w:line="240" w:lineRule="auto"/>
              <w:ind w:left="3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Навчальні приміщення використовуються раціонально, укомплектування класів відбувається з урахуванням чисельності учнів, площі навчальних приміщень. </w:t>
            </w:r>
            <w:r w:rsidR="00E05AD8">
              <w:rPr>
                <w:rFonts w:ascii="Times New Roman" w:eastAsia="Times New Roman" w:hAnsi="Times New Roman" w:cs="Times New Roman"/>
                <w:i/>
                <w:sz w:val="24"/>
                <w:szCs w:val="24"/>
              </w:rPr>
              <w:t>Кабінети початкової школи поділені на осередки для різних видів діяльності.</w:t>
            </w:r>
            <w:r w:rsidR="009F1F9E">
              <w:rPr>
                <w:rFonts w:ascii="Times New Roman" w:eastAsia="Times New Roman" w:hAnsi="Times New Roman" w:cs="Times New Roman"/>
                <w:i/>
                <w:sz w:val="24"/>
                <w:szCs w:val="24"/>
              </w:rPr>
              <w:t xml:space="preserve"> На стінах у кабінетах розміщені інформаційні матеріали,  є  місце для учнівських малюнків, творчих робіт.</w:t>
            </w:r>
            <w:r w:rsidR="00E05AD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Наявна ресурсна кімната для проведення роботи, корекційно-</w:t>
            </w:r>
            <w:proofErr w:type="spellStart"/>
            <w:r>
              <w:rPr>
                <w:rFonts w:ascii="Times New Roman" w:eastAsia="Times New Roman" w:hAnsi="Times New Roman" w:cs="Times New Roman"/>
                <w:i/>
                <w:sz w:val="24"/>
                <w:szCs w:val="24"/>
              </w:rPr>
              <w:t>розвиткових</w:t>
            </w:r>
            <w:proofErr w:type="spellEnd"/>
            <w:r>
              <w:rPr>
                <w:rFonts w:ascii="Times New Roman" w:eastAsia="Times New Roman" w:hAnsi="Times New Roman" w:cs="Times New Roman"/>
                <w:i/>
                <w:sz w:val="24"/>
                <w:szCs w:val="24"/>
              </w:rPr>
              <w:t xml:space="preserve"> занять з дітьми з особливими освітніми потребами. </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0DBE53" w14:textId="77777777" w:rsidR="00D57D59" w:rsidRPr="00D57D59" w:rsidRDefault="00D57D59" w:rsidP="00D57D59">
            <w:pPr>
              <w:spacing w:after="150" w:line="240" w:lineRule="auto"/>
              <w:ind w:left="29"/>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1.1.1.3. Вивчення документації, спостереження, опитування</w:t>
            </w:r>
          </w:p>
        </w:tc>
      </w:tr>
      <w:tr w:rsidR="00D57D59" w:rsidRPr="00D57D59" w14:paraId="4D349332" w14:textId="77777777" w:rsidTr="00D57D59">
        <w:trPr>
          <w:trHeight w:val="900"/>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FFDEB4"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0F7B53"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FB1A7C" w14:textId="77777777" w:rsidR="00D57D59" w:rsidRDefault="00D57D59" w:rsidP="00D57D59">
            <w:pPr>
              <w:spacing w:after="150" w:line="240" w:lineRule="auto"/>
              <w:ind w:left="31"/>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1.1.1.4. У закладі освіти є робочі (персональні робочі) місця для педагогічних працівників та облаштовані місця відпочинку для учасників освітнього процесу</w:t>
            </w:r>
          </w:p>
          <w:p w14:paraId="5833E023" w14:textId="77777777" w:rsidR="005018D4" w:rsidRPr="00D57D59" w:rsidRDefault="00E05AD8" w:rsidP="00877775">
            <w:pPr>
              <w:spacing w:after="150" w:line="240" w:lineRule="auto"/>
              <w:ind w:left="31"/>
              <w:rPr>
                <w:rFonts w:ascii="Times New Roman" w:eastAsia="Times New Roman" w:hAnsi="Times New Roman" w:cs="Times New Roman"/>
                <w:i/>
                <w:sz w:val="24"/>
                <w:szCs w:val="24"/>
              </w:rPr>
            </w:pPr>
            <w:r w:rsidRPr="00E05AD8">
              <w:rPr>
                <w:rFonts w:ascii="Times New Roman" w:eastAsia="Times New Roman" w:hAnsi="Times New Roman" w:cs="Times New Roman"/>
                <w:i/>
                <w:sz w:val="24"/>
                <w:szCs w:val="24"/>
              </w:rPr>
              <w:t xml:space="preserve">У закладі освіти є навчальні кабінети, </w:t>
            </w:r>
            <w:r w:rsidR="00877775">
              <w:rPr>
                <w:rFonts w:ascii="Times New Roman" w:eastAsia="Times New Roman" w:hAnsi="Times New Roman" w:cs="Times New Roman"/>
                <w:i/>
                <w:sz w:val="24"/>
                <w:szCs w:val="24"/>
              </w:rPr>
              <w:t>творча лабораторія</w:t>
            </w:r>
            <w:r w:rsidRPr="00E05AD8">
              <w:rPr>
                <w:rFonts w:ascii="Times New Roman" w:eastAsia="Times New Roman" w:hAnsi="Times New Roman" w:cs="Times New Roman"/>
                <w:i/>
                <w:sz w:val="24"/>
                <w:szCs w:val="24"/>
              </w:rPr>
              <w:t xml:space="preserve"> для педагогічних працівників</w:t>
            </w:r>
            <w:r>
              <w:rPr>
                <w:rFonts w:ascii="Times New Roman" w:eastAsia="Times New Roman" w:hAnsi="Times New Roman" w:cs="Times New Roman"/>
                <w:sz w:val="24"/>
                <w:szCs w:val="24"/>
              </w:rPr>
              <w:t>.</w:t>
            </w:r>
            <w:r w:rsidR="009F2B49">
              <w:rPr>
                <w:rFonts w:ascii="Times New Roman" w:eastAsia="Times New Roman" w:hAnsi="Times New Roman" w:cs="Times New Roman"/>
                <w:i/>
                <w:sz w:val="24"/>
                <w:szCs w:val="24"/>
              </w:rPr>
              <w:t xml:space="preserve">  У </w:t>
            </w:r>
            <w:r w:rsidR="00877775">
              <w:rPr>
                <w:rFonts w:ascii="Times New Roman" w:eastAsia="Times New Roman" w:hAnsi="Times New Roman" w:cs="Times New Roman"/>
                <w:i/>
                <w:sz w:val="24"/>
                <w:szCs w:val="24"/>
              </w:rPr>
              <w:t xml:space="preserve">рекреаціях школи  створені </w:t>
            </w:r>
            <w:r>
              <w:rPr>
                <w:rFonts w:ascii="Times New Roman" w:eastAsia="Times New Roman" w:hAnsi="Times New Roman" w:cs="Times New Roman"/>
                <w:i/>
                <w:sz w:val="24"/>
                <w:szCs w:val="24"/>
              </w:rPr>
              <w:t xml:space="preserve"> коворкінгові зони</w:t>
            </w:r>
            <w:r w:rsidR="009F2B49">
              <w:rPr>
                <w:rFonts w:ascii="Times New Roman" w:eastAsia="Times New Roman" w:hAnsi="Times New Roman" w:cs="Times New Roman"/>
                <w:i/>
                <w:sz w:val="24"/>
                <w:szCs w:val="24"/>
              </w:rPr>
              <w:t xml:space="preserve">, </w:t>
            </w:r>
            <w:r w:rsidR="00877775">
              <w:rPr>
                <w:rFonts w:ascii="Times New Roman" w:eastAsia="Times New Roman" w:hAnsi="Times New Roman" w:cs="Times New Roman"/>
                <w:i/>
                <w:sz w:val="24"/>
                <w:szCs w:val="24"/>
              </w:rPr>
              <w:t xml:space="preserve">де учасники освітнього процесу мають можливість навчатись, творити, спілкуватись та відпочивати. </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2A776E" w14:textId="77777777" w:rsidR="00D57D59" w:rsidRPr="00D57D59" w:rsidRDefault="00D57D59" w:rsidP="00D57D59">
            <w:pPr>
              <w:spacing w:after="150" w:line="240" w:lineRule="auto"/>
              <w:ind w:left="29"/>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1.1.1.4. Спостереження, опитування</w:t>
            </w:r>
          </w:p>
        </w:tc>
      </w:tr>
      <w:tr w:rsidR="00D57D59" w:rsidRPr="00D57D59" w14:paraId="68011169" w14:textId="77777777" w:rsidTr="00D57D59">
        <w:trPr>
          <w:trHeight w:val="64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FFD601"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5C1D356"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 xml:space="preserve">1.1.2. Заклад освіти </w:t>
            </w:r>
            <w:r w:rsidRPr="00D57D59">
              <w:rPr>
                <w:rFonts w:ascii="Times New Roman" w:eastAsia="Times New Roman" w:hAnsi="Times New Roman" w:cs="Times New Roman"/>
                <w:sz w:val="24"/>
                <w:szCs w:val="24"/>
              </w:rPr>
              <w:lastRenderedPageBreak/>
              <w:t>забезпечений навчальними та іншими приміщеннями з відповідним обладнанням, що необхідні для реалізації освітньої програми</w:t>
            </w: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D53E2B" w14:textId="77777777" w:rsid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lastRenderedPageBreak/>
              <w:t>1.1.2.1. У закладі освіти є достатні приміщення, необхідні для реалізації освітньої програми та забезпечення освітнього процесу</w:t>
            </w:r>
          </w:p>
          <w:p w14:paraId="5ABECCBD" w14:textId="2EF0AC11" w:rsidR="00E05AD8" w:rsidRPr="00D57D59" w:rsidRDefault="00E05AD8" w:rsidP="00BA0586">
            <w:pPr>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Заклад освіти в основному  забезпечений навчальними кабінетами та приміщеннями, засобами навчання та обладнанням для виконання освітніх програм та здійснення освітньої діяльності. </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C155AF"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lastRenderedPageBreak/>
              <w:t xml:space="preserve">1.1.2.1. Спостереження, вивчення документації, </w:t>
            </w:r>
            <w:r w:rsidRPr="00D57D59">
              <w:rPr>
                <w:rFonts w:ascii="Times New Roman" w:eastAsia="Times New Roman" w:hAnsi="Times New Roman" w:cs="Times New Roman"/>
                <w:sz w:val="24"/>
                <w:szCs w:val="24"/>
              </w:rPr>
              <w:lastRenderedPageBreak/>
              <w:t>опитування</w:t>
            </w:r>
          </w:p>
        </w:tc>
      </w:tr>
      <w:tr w:rsidR="00D57D59" w:rsidRPr="00D57D59" w14:paraId="55235957" w14:textId="77777777" w:rsidTr="00D57D59">
        <w:trPr>
          <w:trHeight w:val="1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05C622"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8EC9C9"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E01025" w14:textId="77777777" w:rsidR="00BA0586" w:rsidRDefault="00D57D59" w:rsidP="00D57D59">
            <w:pPr>
              <w:spacing w:after="150" w:line="15" w:lineRule="atLeast"/>
              <w:rPr>
                <w:rFonts w:ascii="Times New Roman" w:eastAsia="Times New Roman" w:hAnsi="Times New Roman" w:cs="Times New Roman"/>
                <w:i/>
                <w:sz w:val="24"/>
                <w:szCs w:val="24"/>
              </w:rPr>
            </w:pPr>
            <w:r w:rsidRPr="00D57D59">
              <w:rPr>
                <w:rFonts w:ascii="Times New Roman" w:eastAsia="Times New Roman" w:hAnsi="Times New Roman" w:cs="Times New Roman"/>
                <w:sz w:val="24"/>
                <w:szCs w:val="24"/>
              </w:rPr>
              <w:t>1.1.2.2. Частка навчальних кабінетів початкових класів, фізики, хімії, біології, інформатики, майстерень/кабінетів трудового навчання (обслуговуючої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w:t>
            </w:r>
            <w:r w:rsidR="00BA0586">
              <w:rPr>
                <w:rFonts w:ascii="Times New Roman" w:eastAsia="Times New Roman" w:hAnsi="Times New Roman" w:cs="Times New Roman"/>
                <w:i/>
                <w:sz w:val="24"/>
                <w:szCs w:val="24"/>
              </w:rPr>
              <w:t xml:space="preserve"> </w:t>
            </w:r>
          </w:p>
          <w:p w14:paraId="22D8130A" w14:textId="77777777" w:rsidR="00877775" w:rsidRDefault="00BA0586" w:rsidP="00877775">
            <w:pPr>
              <w:spacing w:after="150" w:line="15"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Необхідним є забезпечення комп’ютерним та мультимедійним обладнанням у</w:t>
            </w:r>
            <w:r w:rsidR="009F2B49">
              <w:rPr>
                <w:rFonts w:ascii="Times New Roman" w:eastAsia="Times New Roman" w:hAnsi="Times New Roman" w:cs="Times New Roman"/>
                <w:i/>
                <w:sz w:val="24"/>
                <w:szCs w:val="24"/>
              </w:rPr>
              <w:t xml:space="preserve"> базовій </w:t>
            </w:r>
            <w:r>
              <w:rPr>
                <w:rFonts w:ascii="Times New Roman" w:eastAsia="Times New Roman" w:hAnsi="Times New Roman" w:cs="Times New Roman"/>
                <w:i/>
                <w:sz w:val="24"/>
                <w:szCs w:val="24"/>
              </w:rPr>
              <w:t xml:space="preserve"> та старшій школі. Потребують оновлення меблі в кабінетах, </w:t>
            </w:r>
            <w:r w:rsidR="00877775">
              <w:rPr>
                <w:rFonts w:ascii="Times New Roman" w:eastAsia="Times New Roman" w:hAnsi="Times New Roman" w:cs="Times New Roman"/>
                <w:i/>
                <w:sz w:val="24"/>
                <w:szCs w:val="24"/>
              </w:rPr>
              <w:t>створення кабінету географії та лінгафонного кабінету.</w:t>
            </w:r>
          </w:p>
          <w:p w14:paraId="565F37EE" w14:textId="77777777" w:rsidR="00BA0586" w:rsidRPr="00D57D59" w:rsidRDefault="00877775" w:rsidP="00916502">
            <w:pPr>
              <w:spacing w:after="150" w:line="15"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Потребують</w:t>
            </w:r>
            <w:r w:rsidR="00916502">
              <w:rPr>
                <w:rFonts w:ascii="Times New Roman" w:eastAsia="Times New Roman" w:hAnsi="Times New Roman" w:cs="Times New Roman"/>
                <w:i/>
                <w:sz w:val="24"/>
                <w:szCs w:val="24"/>
              </w:rPr>
              <w:t xml:space="preserve"> капітального ремонту майстерні, тир та </w:t>
            </w:r>
            <w:r w:rsidR="00BA0586">
              <w:rPr>
                <w:rFonts w:ascii="Times New Roman" w:eastAsia="Times New Roman" w:hAnsi="Times New Roman" w:cs="Times New Roman"/>
                <w:i/>
                <w:sz w:val="24"/>
                <w:szCs w:val="24"/>
              </w:rPr>
              <w:t>навчання</w:t>
            </w:r>
            <w:r w:rsidR="00916502">
              <w:rPr>
                <w:rFonts w:ascii="Times New Roman" w:eastAsia="Times New Roman" w:hAnsi="Times New Roman" w:cs="Times New Roman"/>
                <w:i/>
                <w:sz w:val="24"/>
                <w:szCs w:val="24"/>
              </w:rPr>
              <w:t>, бібліотека</w:t>
            </w:r>
            <w:r w:rsidR="00BA0586">
              <w:rPr>
                <w:rFonts w:ascii="Times New Roman" w:eastAsia="Times New Roman" w:hAnsi="Times New Roman" w:cs="Times New Roman"/>
                <w:i/>
                <w:sz w:val="24"/>
                <w:szCs w:val="24"/>
              </w:rPr>
              <w:t>.</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F18260" w14:textId="77777777" w:rsidR="00D57D59" w:rsidRPr="00D57D59" w:rsidRDefault="00D57D59" w:rsidP="00D57D59">
            <w:pPr>
              <w:spacing w:after="150" w:line="1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1.1.2.2. Спостереження, вивчення документації, опитування</w:t>
            </w:r>
          </w:p>
        </w:tc>
      </w:tr>
      <w:tr w:rsidR="00D57D59" w:rsidRPr="00D57D59" w14:paraId="01FA9991" w14:textId="77777777" w:rsidTr="00D57D59">
        <w:trPr>
          <w:trHeight w:val="1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274ED9"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708B86B"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97B5B1" w14:textId="77777777" w:rsidR="00D57D59" w:rsidRDefault="00D57D59" w:rsidP="00D57D59">
            <w:pPr>
              <w:spacing w:after="150" w:line="1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1.1.3.1. 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p w14:paraId="1B221275" w14:textId="77777777" w:rsidR="00BA0586" w:rsidRDefault="00BA0586" w:rsidP="00D57D59">
            <w:pPr>
              <w:spacing w:after="150" w:line="15"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w:t>
            </w:r>
            <w:r w:rsidR="009F2B49">
              <w:rPr>
                <w:rFonts w:ascii="Times New Roman" w:eastAsia="Times New Roman" w:hAnsi="Times New Roman" w:cs="Times New Roman"/>
                <w:i/>
                <w:sz w:val="24"/>
                <w:szCs w:val="24"/>
              </w:rPr>
              <w:t>закладі освіт</w:t>
            </w:r>
            <w:r w:rsidR="00CD1003">
              <w:rPr>
                <w:rFonts w:ascii="Times New Roman" w:eastAsia="Times New Roman" w:hAnsi="Times New Roman" w:cs="Times New Roman"/>
                <w:i/>
                <w:sz w:val="24"/>
                <w:szCs w:val="24"/>
              </w:rPr>
              <w:t>и створено</w:t>
            </w:r>
            <w:r w:rsidR="009F2B49">
              <w:rPr>
                <w:rFonts w:ascii="Times New Roman" w:eastAsia="Times New Roman" w:hAnsi="Times New Roman" w:cs="Times New Roman"/>
                <w:i/>
                <w:sz w:val="24"/>
                <w:szCs w:val="24"/>
              </w:rPr>
              <w:t xml:space="preserve"> умови </w:t>
            </w:r>
            <w:r w:rsidR="00CD1003">
              <w:rPr>
                <w:rFonts w:ascii="Times New Roman" w:eastAsia="Times New Roman" w:hAnsi="Times New Roman" w:cs="Times New Roman"/>
                <w:i/>
                <w:sz w:val="24"/>
                <w:szCs w:val="24"/>
              </w:rPr>
              <w:t>для забезпечення належного рівня пожежної безпеки та дотримання вимог щодо охорони праці. Школа забезпечена первинними засобами пожежогасіння , наявні пожежні виходи, не захаращені шляхи евакуації. Проводиться навчання /інструктажі з працівниками та здобувачами освіти згідно із законодавством про охорону праці. Наявні журнали обліку інструктажів, інструкції та журнали з охорони праці в навчальних кабінетах.</w:t>
            </w:r>
          </w:p>
          <w:p w14:paraId="052ACD1A" w14:textId="77777777" w:rsidR="002E325F" w:rsidRPr="00D57D59" w:rsidRDefault="002E325F" w:rsidP="002E325F">
            <w:pPr>
              <w:spacing w:after="150" w:line="15"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Щорічно проводяться Тижні охорони праці, дорожнього руху, цивільного захисту, комплексні об’єктові </w:t>
            </w:r>
            <w:r w:rsidR="00916502">
              <w:rPr>
                <w:rFonts w:ascii="Times New Roman" w:eastAsia="Times New Roman" w:hAnsi="Times New Roman" w:cs="Times New Roman"/>
                <w:i/>
                <w:sz w:val="24"/>
                <w:szCs w:val="24"/>
              </w:rPr>
              <w:t xml:space="preserve">та протипожежні </w:t>
            </w:r>
            <w:r>
              <w:rPr>
                <w:rFonts w:ascii="Times New Roman" w:eastAsia="Times New Roman" w:hAnsi="Times New Roman" w:cs="Times New Roman"/>
                <w:i/>
                <w:sz w:val="24"/>
                <w:szCs w:val="24"/>
              </w:rPr>
              <w:t>тренування на випадок надзвичайної ситуації. Здобувачі освіти ознайомлені з правилами поведінки в умовах надзвичайних ситуацій, знають шляхи евакуації</w:t>
            </w:r>
            <w:r w:rsidR="008D0B0A">
              <w:rPr>
                <w:rFonts w:ascii="Times New Roman" w:eastAsia="Times New Roman" w:hAnsi="Times New Roman" w:cs="Times New Roman"/>
                <w:i/>
                <w:sz w:val="24"/>
                <w:szCs w:val="24"/>
              </w:rPr>
              <w:t xml:space="preserve"> та пожежні виходи.</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0B1392" w14:textId="77777777" w:rsidR="00D57D59" w:rsidRPr="00D57D59" w:rsidRDefault="00D57D59" w:rsidP="00D57D59">
            <w:pPr>
              <w:spacing w:after="150" w:line="1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1.1.3.1. Вивчення документації, опитування</w:t>
            </w:r>
          </w:p>
        </w:tc>
      </w:tr>
      <w:tr w:rsidR="00D57D59" w:rsidRPr="00D57D59" w14:paraId="037992BE" w14:textId="77777777" w:rsidTr="00D57D59">
        <w:trPr>
          <w:trHeight w:val="1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E1F4C5"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77D9AC"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E67D7B" w14:textId="77777777" w:rsidR="00D57D59" w:rsidRDefault="00D57D59" w:rsidP="00D57D59">
            <w:pPr>
              <w:spacing w:after="150" w:line="1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 xml:space="preserve">1.1.3.2. Учасники освітнього процесу дотримуються вимог щодо охорони </w:t>
            </w:r>
            <w:r w:rsidRPr="00D57D59">
              <w:rPr>
                <w:rFonts w:ascii="Times New Roman" w:eastAsia="Times New Roman" w:hAnsi="Times New Roman" w:cs="Times New Roman"/>
                <w:sz w:val="24"/>
                <w:szCs w:val="24"/>
              </w:rPr>
              <w:lastRenderedPageBreak/>
              <w:t>праці, безпеки життєдіяльності, пожежної безпеки, правил поведінки в умовах надзвичайних ситуацій</w:t>
            </w:r>
          </w:p>
          <w:p w14:paraId="7D68B8B6" w14:textId="77777777" w:rsidR="00916502" w:rsidRPr="00D57D59" w:rsidRDefault="00CD1003" w:rsidP="00D57D59">
            <w:pPr>
              <w:spacing w:after="150" w:line="15"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Учасники освітнього процесу дотримуються вимог щодо охорони праці, безпеки життєдіяльності, правил поведінки в умовах надзвичайних ситуацій.</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8326F0" w14:textId="77777777" w:rsidR="00D57D59" w:rsidRPr="00D57D59" w:rsidRDefault="00D57D59" w:rsidP="00D57D59">
            <w:pPr>
              <w:spacing w:after="150" w:line="1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lastRenderedPageBreak/>
              <w:t>1.1.3.2. Спостереження</w:t>
            </w:r>
          </w:p>
        </w:tc>
      </w:tr>
      <w:tr w:rsidR="00D57D59" w:rsidRPr="00D57D59" w14:paraId="2D41269A" w14:textId="77777777" w:rsidTr="00D57D59">
        <w:trPr>
          <w:trHeight w:val="1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FF366C"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7ED7BE4C"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AC6D7C" w14:textId="77777777" w:rsidR="00D57D59" w:rsidRDefault="00D57D59" w:rsidP="00D57D59">
            <w:pPr>
              <w:spacing w:after="150" w:line="1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 xml:space="preserve">1.1.4.1. У закладі освіти проводяться навчання/інструктажі педагогічних працівників з питань надання </w:t>
            </w:r>
            <w:proofErr w:type="spellStart"/>
            <w:r w:rsidRPr="00D57D59">
              <w:rPr>
                <w:rFonts w:ascii="Times New Roman" w:eastAsia="Times New Roman" w:hAnsi="Times New Roman" w:cs="Times New Roman"/>
                <w:sz w:val="24"/>
                <w:szCs w:val="24"/>
              </w:rPr>
              <w:t>домедичної</w:t>
            </w:r>
            <w:proofErr w:type="spellEnd"/>
            <w:r w:rsidRPr="00D57D59">
              <w:rPr>
                <w:rFonts w:ascii="Times New Roman" w:eastAsia="Times New Roman" w:hAnsi="Times New Roman" w:cs="Times New Roman"/>
                <w:sz w:val="24"/>
                <w:szCs w:val="24"/>
              </w:rPr>
              <w:t xml:space="preserve"> допомоги, реагування на випадки травмування або погіршення самопочуття здобувачів освіти та працівників під час освітнього процесу</w:t>
            </w:r>
          </w:p>
          <w:p w14:paraId="32F0FBE6" w14:textId="77777777" w:rsidR="008645DC" w:rsidRPr="00D57D59" w:rsidRDefault="008645DC" w:rsidP="008645DC">
            <w:pPr>
              <w:spacing w:after="150" w:line="15"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Систематично проводяться навчання /інструктажі з педагогічними працівниками (згідно з вимогами законодавства про охорону праці) щодо надання </w:t>
            </w:r>
            <w:proofErr w:type="spellStart"/>
            <w:r>
              <w:rPr>
                <w:rFonts w:ascii="Times New Roman" w:eastAsia="Times New Roman" w:hAnsi="Times New Roman" w:cs="Times New Roman"/>
                <w:i/>
                <w:sz w:val="24"/>
                <w:szCs w:val="24"/>
              </w:rPr>
              <w:t>домедичної</w:t>
            </w:r>
            <w:proofErr w:type="spellEnd"/>
            <w:r>
              <w:rPr>
                <w:rFonts w:ascii="Times New Roman" w:eastAsia="Times New Roman" w:hAnsi="Times New Roman" w:cs="Times New Roman"/>
                <w:i/>
                <w:sz w:val="24"/>
                <w:szCs w:val="24"/>
              </w:rPr>
              <w:t xml:space="preserve"> допомоги, реагування на випадки травмування або погіршення самопочуття  здобувачів освіти та працівників під час освітнього процесу.</w:t>
            </w:r>
            <w:r w:rsidR="00916502">
              <w:rPr>
                <w:rFonts w:ascii="Times New Roman" w:eastAsia="Times New Roman" w:hAnsi="Times New Roman" w:cs="Times New Roman"/>
                <w:i/>
                <w:sz w:val="24"/>
                <w:szCs w:val="24"/>
              </w:rPr>
              <w:t xml:space="preserve"> Питання надання </w:t>
            </w:r>
            <w:proofErr w:type="spellStart"/>
            <w:r w:rsidR="00916502">
              <w:rPr>
                <w:rFonts w:ascii="Times New Roman" w:eastAsia="Times New Roman" w:hAnsi="Times New Roman" w:cs="Times New Roman"/>
                <w:i/>
                <w:sz w:val="24"/>
                <w:szCs w:val="24"/>
              </w:rPr>
              <w:t>домедичної</w:t>
            </w:r>
            <w:proofErr w:type="spellEnd"/>
            <w:r w:rsidR="00916502">
              <w:rPr>
                <w:rFonts w:ascii="Times New Roman" w:eastAsia="Times New Roman" w:hAnsi="Times New Roman" w:cs="Times New Roman"/>
                <w:i/>
                <w:sz w:val="24"/>
                <w:szCs w:val="24"/>
              </w:rPr>
              <w:t xml:space="preserve"> допомоги включені  у Програму навчання  з питань охорони праці  та безпеки життєдіяльності під час організації навчання  для працівників школи, що проводиться 1 раз на 3 роки. На вивчення питань відводиться 2 години.</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FC75D4" w14:textId="77777777" w:rsidR="00D57D59" w:rsidRPr="00D57D59" w:rsidRDefault="00D57D59" w:rsidP="00D57D59">
            <w:pPr>
              <w:spacing w:after="150" w:line="1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1.1.4.1. Вивчення документації, опитування</w:t>
            </w:r>
          </w:p>
        </w:tc>
      </w:tr>
      <w:tr w:rsidR="00D57D59" w:rsidRPr="00D57D59" w14:paraId="5723A288" w14:textId="77777777" w:rsidTr="00D57D59">
        <w:trPr>
          <w:trHeight w:val="1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729A98"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A178FC"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AB2520" w14:textId="77777777" w:rsidR="00D57D59" w:rsidRDefault="00D57D59" w:rsidP="00D57D59">
            <w:pPr>
              <w:spacing w:after="150" w:line="1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1.1.4.2. У разі нещасного випадку педагогічні працівники та керівництво закладу освіти діють у встановленому законодавством порядку</w:t>
            </w:r>
          </w:p>
          <w:p w14:paraId="0BBC24B4" w14:textId="77777777" w:rsidR="008645DC" w:rsidRPr="00D57D59" w:rsidRDefault="008645DC" w:rsidP="00D57D59">
            <w:pPr>
              <w:spacing w:after="150" w:line="15"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Педагогічні працівники </w:t>
            </w:r>
            <w:r w:rsidR="008D0B0A">
              <w:rPr>
                <w:rFonts w:ascii="Times New Roman" w:eastAsia="Times New Roman" w:hAnsi="Times New Roman" w:cs="Times New Roman"/>
                <w:i/>
                <w:sz w:val="24"/>
                <w:szCs w:val="24"/>
              </w:rPr>
              <w:t xml:space="preserve"> та керівництво у разі нещасного випадку діють у встановленому порядку. Щоквартально адміністрація школи проводить аналіз травматизму учасників освітнього процесу. Постійно проводиться профілактична робота з учнями.</w:t>
            </w:r>
            <w:r w:rsidR="00312405">
              <w:rPr>
                <w:rFonts w:ascii="Times New Roman" w:eastAsia="Times New Roman" w:hAnsi="Times New Roman" w:cs="Times New Roman"/>
                <w:i/>
                <w:sz w:val="24"/>
                <w:szCs w:val="24"/>
              </w:rPr>
              <w:t xml:space="preserve"> Питання безпеки життєдіяльності вивчаються на уроках фізики, хімії, біології, географії, фізичної культури.</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D8CC54" w14:textId="77777777" w:rsidR="00D57D59" w:rsidRPr="00D57D59" w:rsidRDefault="00D57D59" w:rsidP="00D57D59">
            <w:pPr>
              <w:spacing w:after="150" w:line="1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1.1.4.2. Вивчення документації, опитування</w:t>
            </w:r>
          </w:p>
        </w:tc>
      </w:tr>
      <w:tr w:rsidR="00D57D59" w:rsidRPr="00D57D59" w14:paraId="4F9ADB00" w14:textId="77777777" w:rsidTr="00D57D59">
        <w:trPr>
          <w:trHeight w:val="1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1F2A74"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7FAC5EF5"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 xml:space="preserve">1.1.5. У закладі освіти створюються умови для харчування </w:t>
            </w:r>
            <w:r w:rsidRPr="00D57D59">
              <w:rPr>
                <w:rFonts w:ascii="Times New Roman" w:eastAsia="Times New Roman" w:hAnsi="Times New Roman" w:cs="Times New Roman"/>
                <w:sz w:val="24"/>
                <w:szCs w:val="24"/>
              </w:rPr>
              <w:lastRenderedPageBreak/>
              <w:t>здобувачів освіти і працівників</w:t>
            </w: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C3CD66" w14:textId="77777777" w:rsidR="00D57D59" w:rsidRDefault="00D57D59" w:rsidP="00D57D59">
            <w:pPr>
              <w:spacing w:after="150" w:line="1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lastRenderedPageBreak/>
              <w:t>1.1.5.1. Організація харчування у закладі освіти сприяє формуванню культури здорового харчування у здобувачів освіти</w:t>
            </w:r>
          </w:p>
          <w:p w14:paraId="7CAB8736" w14:textId="77777777" w:rsidR="008D0B0A" w:rsidRPr="00D57D59" w:rsidRDefault="008D0B0A" w:rsidP="00D57D59">
            <w:pPr>
              <w:spacing w:after="150" w:line="15"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Під постійним контролем адміністрації знаходиться належний матеріально-технічний стан харчоблоку та їдальні, дотримання санітарно-гігієнічних вимог у приміщеннях, де готується їжа</w:t>
            </w:r>
            <w:r w:rsidR="00312405">
              <w:rPr>
                <w:rFonts w:ascii="Times New Roman" w:eastAsia="Times New Roman" w:hAnsi="Times New Roman" w:cs="Times New Roman"/>
                <w:i/>
                <w:sz w:val="24"/>
                <w:szCs w:val="24"/>
              </w:rPr>
              <w:t xml:space="preserve">, та їдальні. </w:t>
            </w:r>
            <w:r w:rsidR="00312405">
              <w:rPr>
                <w:rFonts w:ascii="Times New Roman" w:eastAsia="Times New Roman" w:hAnsi="Times New Roman" w:cs="Times New Roman"/>
                <w:i/>
                <w:sz w:val="24"/>
                <w:szCs w:val="24"/>
              </w:rPr>
              <w:lastRenderedPageBreak/>
              <w:t>Працівники харчоблоку дотримуються санітарно- протиепідемічного режиму та вчасно проходять обов’язковий медичний огляд. У закладі організовано зручний режим харчування. Під час освітнього процесу педагоги звертають увагу на важливість збалансованого здорового харчування</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6F158E" w14:textId="77777777" w:rsidR="00D57D59" w:rsidRPr="00D57D59" w:rsidRDefault="00D57D59" w:rsidP="00D57D59">
            <w:pPr>
              <w:spacing w:after="150" w:line="1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lastRenderedPageBreak/>
              <w:t>1.1.5.1. Вивчення документації, спостереження</w:t>
            </w:r>
          </w:p>
        </w:tc>
      </w:tr>
      <w:tr w:rsidR="00D57D59" w:rsidRPr="00D57D59" w14:paraId="7F90C3FB" w14:textId="77777777" w:rsidTr="00D57D59">
        <w:trPr>
          <w:trHeight w:val="1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D076DB"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6C5999"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B5F23D" w14:textId="77777777" w:rsidR="00D57D59" w:rsidRDefault="00D57D59" w:rsidP="00D57D59">
            <w:pPr>
              <w:spacing w:after="150" w:line="1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1.1.5.2. Частка учасників освітнього процесу, які задоволені умовами харчування</w:t>
            </w:r>
          </w:p>
          <w:p w14:paraId="1C1AECB9" w14:textId="77777777" w:rsidR="00312405" w:rsidRPr="00D57D59" w:rsidRDefault="00705C57" w:rsidP="00705C57">
            <w:pPr>
              <w:spacing w:after="150" w:line="15"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Учні початкової школи та пільгових категорій забезпечені гарячим харчуванням. Учні середньої та старшої школи надають перевагу перекусам у буфеті, а педагоги – гарячому харчуванню. </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F83186" w14:textId="77777777" w:rsidR="00D57D59" w:rsidRPr="00D57D59" w:rsidRDefault="00D57D59" w:rsidP="00D57D59">
            <w:pPr>
              <w:spacing w:after="150" w:line="1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1.1.5.2. Опитування</w:t>
            </w:r>
          </w:p>
        </w:tc>
      </w:tr>
      <w:tr w:rsidR="00D57D59" w:rsidRPr="00D57D59" w14:paraId="7F806141" w14:textId="77777777" w:rsidTr="00D57D59">
        <w:trPr>
          <w:trHeight w:val="1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BB805F"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738B706"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D2140F" w14:textId="77777777" w:rsidR="00D57D59" w:rsidRDefault="00D57D59" w:rsidP="00D57D59">
            <w:pPr>
              <w:spacing w:after="150" w:line="1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1.1.6.1. У закладі освіти застосовуються технічні засоби та інші інструменти контролю за безпечним користуванням мережею Інтернет</w:t>
            </w:r>
          </w:p>
          <w:p w14:paraId="075843BE" w14:textId="7949E8A6" w:rsidR="00705C57" w:rsidRPr="00D57D59" w:rsidRDefault="00705C57" w:rsidP="00D57D59">
            <w:pPr>
              <w:spacing w:after="150" w:line="15"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Комп’ютери закладу не облаштовані технічними засобами та інструментами контролю за безпечним користуванням мережею Інтернет</w:t>
            </w:r>
            <w:r w:rsidR="00EF5254">
              <w:rPr>
                <w:rFonts w:ascii="Times New Roman" w:eastAsia="Times New Roman" w:hAnsi="Times New Roman" w:cs="Times New Roman"/>
                <w:i/>
                <w:sz w:val="24"/>
                <w:szCs w:val="24"/>
              </w:rPr>
              <w:t>.</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2B7DA7" w14:textId="77777777" w:rsidR="00D57D59" w:rsidRPr="00D57D59" w:rsidRDefault="00D57D59" w:rsidP="00D57D59">
            <w:pPr>
              <w:spacing w:after="150" w:line="1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1.1.6.1. Спостереження, опитування</w:t>
            </w:r>
          </w:p>
        </w:tc>
      </w:tr>
      <w:tr w:rsidR="00D57D59" w:rsidRPr="00D57D59" w14:paraId="163CEE7A" w14:textId="77777777" w:rsidTr="00D57D59">
        <w:trPr>
          <w:trHeight w:val="70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2008E6"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025D5D"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C46B5C" w14:textId="77777777" w:rsid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1.1.6.2. Учасники освітнього процесу поінформовані закладом освіти щодо безпечного використання мережі Інтернет</w:t>
            </w:r>
          </w:p>
          <w:p w14:paraId="1A579991" w14:textId="236F242A" w:rsidR="007F590B" w:rsidRPr="00D57D59" w:rsidRDefault="007F590B" w:rsidP="007F590B">
            <w:pPr>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У закладі освіти систематично проводиться робота</w:t>
            </w:r>
            <w:r w:rsidR="00EF525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(під час уроків, позакласних заходів) робота зі здобувачами освіти та їхніми батьками щодо попередження </w:t>
            </w:r>
            <w:proofErr w:type="spellStart"/>
            <w:r>
              <w:rPr>
                <w:rFonts w:ascii="Times New Roman" w:eastAsia="Times New Roman" w:hAnsi="Times New Roman" w:cs="Times New Roman"/>
                <w:i/>
                <w:sz w:val="24"/>
                <w:szCs w:val="24"/>
              </w:rPr>
              <w:t>кібербулінгу</w:t>
            </w:r>
            <w:proofErr w:type="spellEnd"/>
            <w:r>
              <w:rPr>
                <w:rFonts w:ascii="Times New Roman" w:eastAsia="Times New Roman" w:hAnsi="Times New Roman" w:cs="Times New Roman"/>
                <w:i/>
                <w:sz w:val="24"/>
                <w:szCs w:val="24"/>
              </w:rPr>
              <w:t xml:space="preserve"> та безпечного використання мережі Інтернет.</w:t>
            </w:r>
            <w:r w:rsidR="000D54D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На сайті школи розміщена інформація для батьків про Інтернет-ресурс «Безпека дітей в інтернеті»</w:t>
            </w:r>
            <w:r w:rsidR="00EF5254">
              <w:rPr>
                <w:rFonts w:ascii="Times New Roman" w:eastAsia="Times New Roman" w:hAnsi="Times New Roman" w:cs="Times New Roman"/>
                <w:i/>
                <w:sz w:val="24"/>
                <w:szCs w:val="24"/>
              </w:rPr>
              <w:t>.</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AB0DCB"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1.1.6.2. Опитування</w:t>
            </w:r>
          </w:p>
        </w:tc>
      </w:tr>
      <w:tr w:rsidR="00D57D59" w:rsidRPr="00D57D59" w14:paraId="542263C2" w14:textId="77777777" w:rsidTr="00D57D59">
        <w:trPr>
          <w:trHeight w:val="270"/>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958DF8"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6744028"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 xml:space="preserve">1.1.7. У закладі освіти застосовуються підходи для адаптації та інтеграції здобувачів освіти </w:t>
            </w:r>
            <w:r w:rsidRPr="00D57D59">
              <w:rPr>
                <w:rFonts w:ascii="Times New Roman" w:eastAsia="Times New Roman" w:hAnsi="Times New Roman" w:cs="Times New Roman"/>
                <w:sz w:val="24"/>
                <w:szCs w:val="24"/>
              </w:rPr>
              <w:lastRenderedPageBreak/>
              <w:t>до освітнього процесу, професійної адаптації працівників</w:t>
            </w: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CE08F0" w14:textId="77777777" w:rsid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lastRenderedPageBreak/>
              <w:t>1.1.7.1. У закладі освіти налагоджено систему роботи з адаптації та інтеграції здобувачів освіти до освітнього процесу</w:t>
            </w:r>
          </w:p>
          <w:p w14:paraId="6F39A0D2" w14:textId="77777777" w:rsidR="007F590B" w:rsidRPr="00D57D59" w:rsidRDefault="007F590B" w:rsidP="00D57D59">
            <w:pPr>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школі вивчається рівень адаптації учнів 1-х та 5-х класів до умов навчання. Адміністрацією школи впродовж першого семестру відвідуються навчальні заняття в 1-х та 5-х класах з метою спостереження за діяльністю здобувачів освіти на уроках. Практичним психологом проводилась робота з вивчення рівня адаптації школярів до </w:t>
            </w:r>
            <w:r>
              <w:rPr>
                <w:rFonts w:ascii="Times New Roman" w:eastAsia="Times New Roman" w:hAnsi="Times New Roman" w:cs="Times New Roman"/>
                <w:i/>
                <w:sz w:val="24"/>
                <w:szCs w:val="24"/>
              </w:rPr>
              <w:lastRenderedPageBreak/>
              <w:t xml:space="preserve">нових умов навчання та надано рекомендації педагогічним працівникам щодо індивідуального педагогічного впливу на окремих учнів. </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DB9CFE"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lastRenderedPageBreak/>
              <w:t>1.1.7.1. Опитування</w:t>
            </w:r>
          </w:p>
        </w:tc>
      </w:tr>
      <w:tr w:rsidR="00D57D59" w:rsidRPr="00D57D59" w14:paraId="7FC6B926" w14:textId="77777777" w:rsidTr="00D57D59">
        <w:trPr>
          <w:trHeight w:val="1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59FF1D"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9CDC1F"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B549E8" w14:textId="77777777" w:rsidR="00D57D59" w:rsidRDefault="00D57D59" w:rsidP="00D57D59">
            <w:pPr>
              <w:spacing w:after="150" w:line="1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1.1.7.2. Заклад освіти сприяє адаптації педагогічних працівників до професійної діяльності</w:t>
            </w:r>
          </w:p>
          <w:p w14:paraId="5EE12F68" w14:textId="77777777" w:rsidR="007F590B" w:rsidRPr="00D57D59" w:rsidRDefault="004F6E4D" w:rsidP="00D57D59">
            <w:pPr>
              <w:spacing w:after="150" w:line="15"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Для молодих спеціалістів у закладі організовується наставництво, проводяться інструктивно-інформаційні бесіди, тренінги, творчі лабораторії, надається постійна допомога в організації освітнього процесу.</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E498CC" w14:textId="77777777" w:rsidR="00D57D59" w:rsidRPr="00D57D59" w:rsidRDefault="00D57D59" w:rsidP="00D57D59">
            <w:pPr>
              <w:spacing w:after="150" w:line="1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1.1.7.2. Опитування</w:t>
            </w:r>
          </w:p>
        </w:tc>
      </w:tr>
      <w:tr w:rsidR="00D57D59" w:rsidRPr="00D57D59" w14:paraId="040B43E0" w14:textId="77777777" w:rsidTr="00D57D59">
        <w:trPr>
          <w:trHeight w:val="15"/>
        </w:trPr>
        <w:tc>
          <w:tcPr>
            <w:tcW w:w="27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5B9EE81"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1.2. Створення освітнього середовища, вільного від будь-яких форм насильства та дискримінації</w:t>
            </w: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8FF7C8A"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 xml:space="preserve">1.2.1. Заклад освіти планує та реалізує діяльність щодо запобігання будь-яким проявам дискримінації, </w:t>
            </w:r>
            <w:proofErr w:type="spellStart"/>
            <w:r w:rsidRPr="00D57D59">
              <w:rPr>
                <w:rFonts w:ascii="Times New Roman" w:eastAsia="Times New Roman" w:hAnsi="Times New Roman" w:cs="Times New Roman"/>
                <w:sz w:val="24"/>
                <w:szCs w:val="24"/>
              </w:rPr>
              <w:t>булінгу</w:t>
            </w:r>
            <w:proofErr w:type="spellEnd"/>
            <w:r w:rsidRPr="00D57D59">
              <w:rPr>
                <w:rFonts w:ascii="Times New Roman" w:eastAsia="Times New Roman" w:hAnsi="Times New Roman" w:cs="Times New Roman"/>
                <w:sz w:val="24"/>
                <w:szCs w:val="24"/>
              </w:rPr>
              <w:t xml:space="preserve"> в закладі</w:t>
            </w: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59A462" w14:textId="77777777" w:rsidR="00D57D59" w:rsidRDefault="00D57D59" w:rsidP="00D57D59">
            <w:pPr>
              <w:spacing w:after="150" w:line="15" w:lineRule="atLeast"/>
              <w:ind w:left="33"/>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 xml:space="preserve">1.2.1.1. У закладі освіти розроблено план заходів із запобігання та протидії </w:t>
            </w:r>
            <w:proofErr w:type="spellStart"/>
            <w:r w:rsidR="004F6E4D">
              <w:rPr>
                <w:rFonts w:ascii="Times New Roman" w:eastAsia="Times New Roman" w:hAnsi="Times New Roman" w:cs="Times New Roman"/>
                <w:sz w:val="24"/>
                <w:szCs w:val="24"/>
              </w:rPr>
              <w:t>булінгу</w:t>
            </w:r>
            <w:proofErr w:type="spellEnd"/>
            <w:r w:rsidR="004F6E4D">
              <w:rPr>
                <w:rFonts w:ascii="Times New Roman" w:eastAsia="Times New Roman" w:hAnsi="Times New Roman" w:cs="Times New Roman"/>
                <w:sz w:val="24"/>
                <w:szCs w:val="24"/>
              </w:rPr>
              <w:t xml:space="preserve"> </w:t>
            </w:r>
          </w:p>
          <w:p w14:paraId="66040CCE" w14:textId="77777777" w:rsidR="004F6E4D" w:rsidRPr="00D57D59" w:rsidRDefault="004F6E4D" w:rsidP="000D54DC">
            <w:pPr>
              <w:spacing w:after="150" w:line="15" w:lineRule="atLeast"/>
              <w:ind w:left="33"/>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закладі освіти розроблено, затверджено та оприлюднено на сайті закладу план заходів, спрямованих на запобігання та протидію </w:t>
            </w:r>
            <w:proofErr w:type="spellStart"/>
            <w:r>
              <w:rPr>
                <w:rFonts w:ascii="Times New Roman" w:eastAsia="Times New Roman" w:hAnsi="Times New Roman" w:cs="Times New Roman"/>
                <w:i/>
                <w:sz w:val="24"/>
                <w:szCs w:val="24"/>
              </w:rPr>
              <w:t>булінгу</w:t>
            </w:r>
            <w:proofErr w:type="spellEnd"/>
            <w:r>
              <w:rPr>
                <w:rFonts w:ascii="Times New Roman" w:eastAsia="Times New Roman" w:hAnsi="Times New Roman" w:cs="Times New Roman"/>
                <w:i/>
                <w:sz w:val="24"/>
                <w:szCs w:val="24"/>
              </w:rPr>
              <w:t xml:space="preserve"> (цькуванню). </w:t>
            </w:r>
            <w:r w:rsidR="00F03D69">
              <w:rPr>
                <w:rFonts w:ascii="Times New Roman" w:eastAsia="Times New Roman" w:hAnsi="Times New Roman" w:cs="Times New Roman"/>
                <w:i/>
                <w:sz w:val="24"/>
                <w:szCs w:val="24"/>
              </w:rPr>
              <w:t>Заходи проводяться систематично, відповідно до плану роботи.</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6C266F" w14:textId="77777777" w:rsidR="00D57D59" w:rsidRPr="00D57D59" w:rsidRDefault="00D57D59" w:rsidP="00D57D59">
            <w:pPr>
              <w:spacing w:after="150" w:line="1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1.2.1.1. Вивчення документації, опитування</w:t>
            </w:r>
          </w:p>
        </w:tc>
      </w:tr>
      <w:tr w:rsidR="00D57D59" w:rsidRPr="00D57D59" w14:paraId="5A32595F" w14:textId="77777777" w:rsidTr="00D57D59">
        <w:trPr>
          <w:trHeight w:val="7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3789CB"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AE0B09"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EA2D63" w14:textId="77777777" w:rsidR="00D57D59" w:rsidRDefault="00D57D59" w:rsidP="00D57D59">
            <w:pPr>
              <w:spacing w:after="150" w:line="75" w:lineRule="atLeast"/>
              <w:ind w:left="33"/>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1.2.1.2. У закладі освіти реалізуються заходи із запобігання проявам дискримінації</w:t>
            </w:r>
          </w:p>
          <w:p w14:paraId="15DC15FF" w14:textId="77777777" w:rsidR="004F6E4D" w:rsidRPr="00D57D59" w:rsidRDefault="004F6E4D" w:rsidP="000D54DC">
            <w:pPr>
              <w:spacing w:after="150" w:line="75" w:lineRule="atLeast"/>
              <w:ind w:left="33"/>
              <w:rPr>
                <w:rFonts w:ascii="Times New Roman" w:eastAsia="Times New Roman" w:hAnsi="Times New Roman" w:cs="Times New Roman"/>
                <w:i/>
                <w:sz w:val="24"/>
                <w:szCs w:val="24"/>
              </w:rPr>
            </w:pPr>
            <w:r w:rsidRPr="004F6E4D">
              <w:rPr>
                <w:rFonts w:ascii="Times New Roman" w:eastAsia="Times New Roman" w:hAnsi="Times New Roman" w:cs="Times New Roman"/>
                <w:i/>
                <w:sz w:val="24"/>
                <w:szCs w:val="24"/>
              </w:rPr>
              <w:t>Класні керівники та чергові медпрацівники постійно спостерігають за поведінкою учнів під час перерв</w:t>
            </w:r>
            <w:r>
              <w:rPr>
                <w:rFonts w:ascii="Times New Roman" w:eastAsia="Times New Roman" w:hAnsi="Times New Roman" w:cs="Times New Roman"/>
                <w:i/>
                <w:sz w:val="24"/>
                <w:szCs w:val="24"/>
              </w:rPr>
              <w:t>. З метою безпечного емоційно-психологічного середовища проводяться інформаційно-просвітницькі заходи</w:t>
            </w:r>
            <w:r w:rsidR="00F03D69">
              <w:rPr>
                <w:rFonts w:ascii="Times New Roman" w:eastAsia="Times New Roman" w:hAnsi="Times New Roman" w:cs="Times New Roman"/>
                <w:i/>
                <w:sz w:val="24"/>
                <w:szCs w:val="24"/>
              </w:rPr>
              <w:t>, лекції, тренінги.</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4481BF" w14:textId="77777777" w:rsidR="00D57D59" w:rsidRPr="00D57D59" w:rsidRDefault="00D57D59" w:rsidP="00D57D59">
            <w:pPr>
              <w:spacing w:after="150" w:line="7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1.2.1.2. Вивчення документації, опитування</w:t>
            </w:r>
          </w:p>
        </w:tc>
      </w:tr>
      <w:tr w:rsidR="00D57D59" w:rsidRPr="00D57D59" w14:paraId="16561A66" w14:textId="77777777" w:rsidTr="00D57D59">
        <w:trPr>
          <w:trHeight w:val="7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9B7B4F"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D671D2"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D96340" w14:textId="77777777" w:rsidR="00D57D59" w:rsidRDefault="00D57D59" w:rsidP="00D57D59">
            <w:pPr>
              <w:spacing w:after="150" w:line="75" w:lineRule="atLeast"/>
              <w:ind w:left="33"/>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1.2.1.3. Частка здобувачів освіти і педагогічних працівників, які вважають освітнє середовище безпечним і психологічно комфортним</w:t>
            </w:r>
          </w:p>
          <w:p w14:paraId="6EC15F8B" w14:textId="77777777" w:rsidR="00F03D69" w:rsidRPr="00D57D59" w:rsidRDefault="00797715" w:rsidP="00D57D59">
            <w:pPr>
              <w:spacing w:after="150" w:line="75" w:lineRule="atLeast"/>
              <w:ind w:left="33"/>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Здобувачі освіти, педагогічні працівники вважають освітнє середовище безпечним та комфортним. 82,9 % опитаних батьків вважають перебування дитини у школі безпечним. 90,1% батьків вказали на дружню атмосферу у класі. Майже усі педагогічні працівники вважають освітнє середовище безпечним і психологічно комфортним.</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7B5AC6" w14:textId="77777777" w:rsidR="00D57D59" w:rsidRPr="00D57D59" w:rsidRDefault="00D57D59" w:rsidP="00D57D59">
            <w:pPr>
              <w:spacing w:after="150" w:line="7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1.2.1.3. Опитування</w:t>
            </w:r>
          </w:p>
        </w:tc>
      </w:tr>
      <w:tr w:rsidR="00D57D59" w:rsidRPr="00D57D59" w14:paraId="19F0B8F2" w14:textId="77777777" w:rsidTr="00D57D59">
        <w:trPr>
          <w:trHeight w:val="7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3F84F0"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DBA269"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F26AF7" w14:textId="77777777" w:rsidR="00D57D59" w:rsidRDefault="00D57D59" w:rsidP="00D57D59">
            <w:pPr>
              <w:spacing w:after="150" w:line="7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 xml:space="preserve">1.2.1.4. Керівництво та педагогічні працівники закладу освіти обізнані з ознаками </w:t>
            </w:r>
            <w:proofErr w:type="spellStart"/>
            <w:r w:rsidRPr="00D57D59">
              <w:rPr>
                <w:rFonts w:ascii="Times New Roman" w:eastAsia="Times New Roman" w:hAnsi="Times New Roman" w:cs="Times New Roman"/>
                <w:sz w:val="24"/>
                <w:szCs w:val="24"/>
              </w:rPr>
              <w:t>булінгу</w:t>
            </w:r>
            <w:proofErr w:type="spellEnd"/>
            <w:r w:rsidRPr="00D57D59">
              <w:rPr>
                <w:rFonts w:ascii="Times New Roman" w:eastAsia="Times New Roman" w:hAnsi="Times New Roman" w:cs="Times New Roman"/>
                <w:sz w:val="24"/>
                <w:szCs w:val="24"/>
              </w:rPr>
              <w:t xml:space="preserve">, іншого насильства та засобами запобігання йому </w:t>
            </w:r>
            <w:r w:rsidRPr="00D57D59">
              <w:rPr>
                <w:rFonts w:ascii="Times New Roman" w:eastAsia="Times New Roman" w:hAnsi="Times New Roman" w:cs="Times New Roman"/>
                <w:sz w:val="24"/>
                <w:szCs w:val="24"/>
              </w:rPr>
              <w:lastRenderedPageBreak/>
              <w:t>відповідно до законодавства</w:t>
            </w:r>
          </w:p>
          <w:p w14:paraId="39FE5F45" w14:textId="77777777" w:rsidR="00797715" w:rsidRPr="00D57D59" w:rsidRDefault="00797715" w:rsidP="00D57D59">
            <w:pPr>
              <w:spacing w:after="150" w:line="75"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Адміністрація та педагогічні працівники ознайомлені із законодавчою базою щодо протидії </w:t>
            </w:r>
            <w:proofErr w:type="spellStart"/>
            <w:r>
              <w:rPr>
                <w:rFonts w:ascii="Times New Roman" w:eastAsia="Times New Roman" w:hAnsi="Times New Roman" w:cs="Times New Roman"/>
                <w:i/>
                <w:sz w:val="24"/>
                <w:szCs w:val="24"/>
              </w:rPr>
              <w:t>булінгу</w:t>
            </w:r>
            <w:proofErr w:type="spellEnd"/>
            <w:r>
              <w:rPr>
                <w:rFonts w:ascii="Times New Roman" w:eastAsia="Times New Roman" w:hAnsi="Times New Roman" w:cs="Times New Roman"/>
                <w:i/>
                <w:sz w:val="24"/>
                <w:szCs w:val="24"/>
              </w:rPr>
              <w:t xml:space="preserve">, з порядком реагування на випадок </w:t>
            </w:r>
            <w:proofErr w:type="spellStart"/>
            <w:r>
              <w:rPr>
                <w:rFonts w:ascii="Times New Roman" w:eastAsia="Times New Roman" w:hAnsi="Times New Roman" w:cs="Times New Roman"/>
                <w:i/>
                <w:sz w:val="24"/>
                <w:szCs w:val="24"/>
              </w:rPr>
              <w:t>булінгу</w:t>
            </w:r>
            <w:proofErr w:type="spellEnd"/>
            <w:r>
              <w:rPr>
                <w:rFonts w:ascii="Times New Roman" w:eastAsia="Times New Roman" w:hAnsi="Times New Roman" w:cs="Times New Roman"/>
                <w:i/>
                <w:sz w:val="24"/>
                <w:szCs w:val="24"/>
              </w:rPr>
              <w:t xml:space="preserve"> та відповідальність за нього.</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99B63A" w14:textId="77777777" w:rsidR="00D57D59" w:rsidRPr="00D57D59" w:rsidRDefault="00D57D59" w:rsidP="00D57D59">
            <w:pPr>
              <w:spacing w:after="150" w:line="7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lastRenderedPageBreak/>
              <w:t>1.2.1.4. Опитування</w:t>
            </w:r>
          </w:p>
        </w:tc>
      </w:tr>
      <w:tr w:rsidR="00D57D59" w:rsidRPr="00D57D59" w14:paraId="565CBAF5" w14:textId="77777777" w:rsidTr="00D57D59">
        <w:trPr>
          <w:trHeight w:val="7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F3E8B7"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33954A"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F3056F" w14:textId="77777777" w:rsidR="00D57D59" w:rsidRDefault="00D57D59" w:rsidP="00D57D59">
            <w:pPr>
              <w:spacing w:after="150" w:line="75" w:lineRule="atLeast"/>
              <w:ind w:left="-36"/>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 xml:space="preserve">1.2.1.5. Заклад освіти співпрацює з представниками правоохоронних органів, іншими фахівцями з питань запобігання та протидії </w:t>
            </w:r>
            <w:proofErr w:type="spellStart"/>
            <w:r w:rsidR="00797715">
              <w:rPr>
                <w:rFonts w:ascii="Times New Roman" w:eastAsia="Times New Roman" w:hAnsi="Times New Roman" w:cs="Times New Roman"/>
                <w:sz w:val="24"/>
                <w:szCs w:val="24"/>
              </w:rPr>
              <w:t>булінгу</w:t>
            </w:r>
            <w:proofErr w:type="spellEnd"/>
          </w:p>
          <w:p w14:paraId="19244D17" w14:textId="77777777" w:rsidR="00797715" w:rsidRPr="00D57D59" w:rsidRDefault="00797715" w:rsidP="000D54DC">
            <w:pPr>
              <w:spacing w:after="150" w:line="75" w:lineRule="atLeast"/>
              <w:ind w:left="-36"/>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Антибулінгова</w:t>
            </w:r>
            <w:proofErr w:type="spellEnd"/>
            <w:r>
              <w:rPr>
                <w:rFonts w:ascii="Times New Roman" w:eastAsia="Times New Roman" w:hAnsi="Times New Roman" w:cs="Times New Roman"/>
                <w:i/>
                <w:sz w:val="24"/>
                <w:szCs w:val="24"/>
              </w:rPr>
              <w:t xml:space="preserve"> політика стосується кожного у закладі. Будь-які прояви </w:t>
            </w:r>
            <w:proofErr w:type="spellStart"/>
            <w:r>
              <w:rPr>
                <w:rFonts w:ascii="Times New Roman" w:eastAsia="Times New Roman" w:hAnsi="Times New Roman" w:cs="Times New Roman"/>
                <w:i/>
                <w:sz w:val="24"/>
                <w:szCs w:val="24"/>
              </w:rPr>
              <w:t>булінгу</w:t>
            </w:r>
            <w:proofErr w:type="spellEnd"/>
            <w:r>
              <w:rPr>
                <w:rFonts w:ascii="Times New Roman" w:eastAsia="Times New Roman" w:hAnsi="Times New Roman" w:cs="Times New Roman"/>
                <w:i/>
                <w:sz w:val="24"/>
                <w:szCs w:val="24"/>
              </w:rPr>
              <w:t xml:space="preserve"> є неприпустимими, а при їх виявленні – розглядаються дуже уважно та серйозно. Заклад освіти співпрацює з територіальними органами національної поліції, службою у справах дітей, обов’язково залучає батьків до побудови </w:t>
            </w:r>
            <w:proofErr w:type="spellStart"/>
            <w:r>
              <w:rPr>
                <w:rFonts w:ascii="Times New Roman" w:eastAsia="Times New Roman" w:hAnsi="Times New Roman" w:cs="Times New Roman"/>
                <w:i/>
                <w:sz w:val="24"/>
                <w:szCs w:val="24"/>
              </w:rPr>
              <w:t>антибулінгової</w:t>
            </w:r>
            <w:proofErr w:type="spellEnd"/>
            <w:r>
              <w:rPr>
                <w:rFonts w:ascii="Times New Roman" w:eastAsia="Times New Roman" w:hAnsi="Times New Roman" w:cs="Times New Roman"/>
                <w:i/>
                <w:sz w:val="24"/>
                <w:szCs w:val="24"/>
              </w:rPr>
              <w:t xml:space="preserve"> політики школи.</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AE3610" w14:textId="77777777" w:rsidR="00D57D59" w:rsidRPr="00D57D59" w:rsidRDefault="00D57D59" w:rsidP="00D57D59">
            <w:pPr>
              <w:spacing w:after="150" w:line="7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1.2.1.5. Опитування</w:t>
            </w:r>
          </w:p>
        </w:tc>
      </w:tr>
      <w:tr w:rsidR="00D57D59" w:rsidRPr="00D57D59" w14:paraId="3037D60B" w14:textId="77777777" w:rsidTr="00D57D59">
        <w:trPr>
          <w:trHeight w:val="270"/>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7D3D38"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65A25C9E"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C7F9FC" w14:textId="77777777" w:rsid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p w14:paraId="32CDF132" w14:textId="77777777" w:rsidR="00797715" w:rsidRPr="00D57D59" w:rsidRDefault="00797715" w:rsidP="00D57D59">
            <w:pPr>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Правила поведінки побудовані на позитивному сприйманні, не містять заборон чи покарань</w:t>
            </w:r>
            <w:r w:rsidR="00811B1B">
              <w:rPr>
                <w:rFonts w:ascii="Times New Roman" w:eastAsia="Times New Roman" w:hAnsi="Times New Roman" w:cs="Times New Roman"/>
                <w:i/>
                <w:sz w:val="24"/>
                <w:szCs w:val="24"/>
              </w:rPr>
              <w:t>. Вони забезпечують позитивну поведінкову мотивацію.</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AACAEE"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1.2.2.1. Вивчення документації, опитування</w:t>
            </w:r>
          </w:p>
        </w:tc>
      </w:tr>
      <w:tr w:rsidR="00D57D59" w:rsidRPr="00D57D59" w14:paraId="79D1343F" w14:textId="77777777" w:rsidTr="00D57D59">
        <w:trPr>
          <w:trHeight w:val="7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1B25B5"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82760E"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F7E71B" w14:textId="77777777" w:rsidR="00D57D59" w:rsidRDefault="00D57D59" w:rsidP="00D57D59">
            <w:pPr>
              <w:spacing w:after="150" w:line="7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1.2.2.2. Частка учасників освітнього процесу, ознайомлених із правилами поведінки у закладі освіти</w:t>
            </w:r>
          </w:p>
          <w:p w14:paraId="0569BF7E" w14:textId="77777777" w:rsidR="00811B1B" w:rsidRPr="00D57D59" w:rsidRDefault="00811B1B" w:rsidP="00D57D59">
            <w:pPr>
              <w:spacing w:after="150" w:line="75"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Учасники освітнього процесу ознайомлені з правилами поведінки у закладі освіти. Беруть участь у їх обговоренні, а за потреби – в коригуванні.</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E3FF98" w14:textId="77777777" w:rsidR="00D57D59" w:rsidRPr="00D57D59" w:rsidRDefault="00D57D59" w:rsidP="00D57D59">
            <w:pPr>
              <w:spacing w:after="150" w:line="7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1.2.2.2. Опитування</w:t>
            </w:r>
          </w:p>
        </w:tc>
      </w:tr>
      <w:tr w:rsidR="00D57D59" w:rsidRPr="00D57D59" w14:paraId="7CE0547C" w14:textId="77777777" w:rsidTr="00D57D59">
        <w:trPr>
          <w:trHeight w:val="7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CE4068"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89C8CC"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E90CFB" w14:textId="77777777" w:rsidR="00D57D59" w:rsidRDefault="00D57D59" w:rsidP="00D57D59">
            <w:pPr>
              <w:spacing w:after="150" w:line="7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1.2.2.3. Учасники освітнього процесу дотримуються прийнятих у закладі освіти правил поведінки</w:t>
            </w:r>
          </w:p>
          <w:p w14:paraId="2FA3CEFA" w14:textId="77777777" w:rsidR="00811B1B" w:rsidRPr="00D57D59" w:rsidRDefault="00811B1B" w:rsidP="00D57D59">
            <w:pPr>
              <w:spacing w:after="150" w:line="75"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Переважна більшість учасників освітнього процесу дотримуються прийнятих у закладі правил поведінки</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4825D6" w14:textId="77777777" w:rsidR="00D57D59" w:rsidRPr="00D57D59" w:rsidRDefault="00D57D59" w:rsidP="00D57D59">
            <w:pPr>
              <w:spacing w:after="150" w:line="7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1.2.2.3. Спостереження, опитування</w:t>
            </w:r>
          </w:p>
        </w:tc>
      </w:tr>
      <w:tr w:rsidR="00D57D59" w:rsidRPr="00D57D59" w14:paraId="7B6E7480" w14:textId="77777777" w:rsidTr="00D57D59">
        <w:trPr>
          <w:trHeight w:val="2400"/>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161FC5"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7CCD92D1"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 xml:space="preserve">1.2.3. Керівник та заступники керівника (далі – керівництво) закладу освіти, педагогічні працівники протидіють </w:t>
            </w:r>
            <w:proofErr w:type="spellStart"/>
            <w:r w:rsidRPr="00D57D59">
              <w:rPr>
                <w:rFonts w:ascii="Times New Roman" w:eastAsia="Times New Roman" w:hAnsi="Times New Roman" w:cs="Times New Roman"/>
                <w:sz w:val="24"/>
                <w:szCs w:val="24"/>
              </w:rPr>
              <w:t>булінгу</w:t>
            </w:r>
            <w:proofErr w:type="spellEnd"/>
            <w:r w:rsidRPr="00D57D59">
              <w:rPr>
                <w:rFonts w:ascii="Times New Roman" w:eastAsia="Times New Roman" w:hAnsi="Times New Roman" w:cs="Times New Roman"/>
                <w:sz w:val="24"/>
                <w:szCs w:val="24"/>
              </w:rPr>
              <w:t>, іншому насильству, дотримуються порядку реагування на їх прояви</w:t>
            </w: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865C5A" w14:textId="77777777" w:rsidR="00D57D59" w:rsidRDefault="00D57D59" w:rsidP="00D57D59">
            <w:pPr>
              <w:spacing w:after="150" w:line="240" w:lineRule="auto"/>
              <w:ind w:left="-36"/>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1.2.3.1. 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p w14:paraId="3E91CF6C" w14:textId="77777777" w:rsidR="00811B1B" w:rsidRPr="00D57D59" w:rsidRDefault="00811B1B" w:rsidP="00D57D59">
            <w:pPr>
              <w:spacing w:after="150" w:line="240" w:lineRule="auto"/>
              <w:ind w:left="-36"/>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Протягом семестру класні керівники у журналах обліку навчальних занять ведуть щоденний зведений облік відвідування учнів. В телефонному режимі з’ясовують причини відсутності учнів.</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CF3D45"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1.2.3.1. Вивчення документації, опитування</w:t>
            </w:r>
          </w:p>
        </w:tc>
      </w:tr>
      <w:tr w:rsidR="00D57D59" w:rsidRPr="00D57D59" w14:paraId="3D6223EB" w14:textId="77777777" w:rsidTr="00D57D59">
        <w:trPr>
          <w:trHeight w:val="60"/>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785D31"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9C0308"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2D28C4" w14:textId="77777777" w:rsidR="00D57D59" w:rsidRDefault="00D57D59" w:rsidP="00D57D59">
            <w:pPr>
              <w:spacing w:after="150" w:line="60" w:lineRule="atLeast"/>
              <w:ind w:left="-36"/>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 xml:space="preserve">1.2.3.2. Заклад освіти реагує на звернення про випадки </w:t>
            </w:r>
            <w:proofErr w:type="spellStart"/>
            <w:r w:rsidRPr="00D57D59">
              <w:rPr>
                <w:rFonts w:ascii="Times New Roman" w:eastAsia="Times New Roman" w:hAnsi="Times New Roman" w:cs="Times New Roman"/>
                <w:sz w:val="24"/>
                <w:szCs w:val="24"/>
              </w:rPr>
              <w:t>булінгу</w:t>
            </w:r>
            <w:proofErr w:type="spellEnd"/>
            <w:r w:rsidRPr="00D57D59">
              <w:rPr>
                <w:rFonts w:ascii="Times New Roman" w:eastAsia="Times New Roman" w:hAnsi="Times New Roman" w:cs="Times New Roman"/>
                <w:sz w:val="24"/>
                <w:szCs w:val="24"/>
              </w:rPr>
              <w:t xml:space="preserve"> (у разі наявності)</w:t>
            </w:r>
          </w:p>
          <w:p w14:paraId="6281BF64" w14:textId="77777777" w:rsidR="00811B1B" w:rsidRPr="00D57D59" w:rsidRDefault="00811B1B" w:rsidP="000D54DC">
            <w:pPr>
              <w:spacing w:after="150" w:line="60" w:lineRule="atLeast"/>
              <w:ind w:left="-36"/>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Випадків </w:t>
            </w:r>
            <w:proofErr w:type="spellStart"/>
            <w:r w:rsidR="000D54DC">
              <w:rPr>
                <w:rFonts w:ascii="Times New Roman" w:eastAsia="Times New Roman" w:hAnsi="Times New Roman" w:cs="Times New Roman"/>
                <w:i/>
                <w:sz w:val="24"/>
                <w:szCs w:val="24"/>
              </w:rPr>
              <w:t>бул</w:t>
            </w:r>
            <w:r>
              <w:rPr>
                <w:rFonts w:ascii="Times New Roman" w:eastAsia="Times New Roman" w:hAnsi="Times New Roman" w:cs="Times New Roman"/>
                <w:i/>
                <w:sz w:val="24"/>
                <w:szCs w:val="24"/>
              </w:rPr>
              <w:t>інгу</w:t>
            </w:r>
            <w:proofErr w:type="spellEnd"/>
            <w:r>
              <w:rPr>
                <w:rFonts w:ascii="Times New Roman" w:eastAsia="Times New Roman" w:hAnsi="Times New Roman" w:cs="Times New Roman"/>
                <w:i/>
                <w:sz w:val="24"/>
                <w:szCs w:val="24"/>
              </w:rPr>
              <w:t xml:space="preserve"> (цькування) у закладі не зафіксовано.</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985784" w14:textId="77777777" w:rsidR="00D57D59" w:rsidRPr="00D57D59" w:rsidRDefault="00D57D59" w:rsidP="00D57D59">
            <w:pPr>
              <w:spacing w:after="150" w:line="60"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1.2.3.2. Вивчення документації, опитування</w:t>
            </w:r>
          </w:p>
        </w:tc>
      </w:tr>
      <w:tr w:rsidR="00D57D59" w:rsidRPr="00D57D59" w14:paraId="39AA04FE" w14:textId="77777777" w:rsidTr="00D57D59">
        <w:trPr>
          <w:trHeight w:val="60"/>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08B45A"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FBD38F"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F00053" w14:textId="77777777" w:rsidR="00D57D59" w:rsidRDefault="00D57D59" w:rsidP="00D57D59">
            <w:pPr>
              <w:spacing w:after="150" w:line="60" w:lineRule="atLeast"/>
              <w:ind w:left="-36"/>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 xml:space="preserve">1.2.3.3. Психологічна служба закладу освіти (практичний психолог, соціальний педагог) здійснює системну роботу з виявлення, реагування та запобігання </w:t>
            </w:r>
            <w:proofErr w:type="spellStart"/>
            <w:r w:rsidRPr="00D57D59">
              <w:rPr>
                <w:rFonts w:ascii="Times New Roman" w:eastAsia="Times New Roman" w:hAnsi="Times New Roman" w:cs="Times New Roman"/>
                <w:sz w:val="24"/>
                <w:szCs w:val="24"/>
              </w:rPr>
              <w:t>булінгу</w:t>
            </w:r>
            <w:proofErr w:type="spellEnd"/>
            <w:r w:rsidRPr="00D57D59">
              <w:rPr>
                <w:rFonts w:ascii="Times New Roman" w:eastAsia="Times New Roman" w:hAnsi="Times New Roman" w:cs="Times New Roman"/>
                <w:sz w:val="24"/>
                <w:szCs w:val="24"/>
              </w:rPr>
              <w:t>, іншому насильству (діагностування, індивідуальна робота, тренінгові заняття тощо)</w:t>
            </w:r>
          </w:p>
          <w:p w14:paraId="32492ECB" w14:textId="77777777" w:rsidR="00811B1B" w:rsidRPr="00D57D59" w:rsidRDefault="00811B1B" w:rsidP="00D57D59">
            <w:pPr>
              <w:spacing w:after="150" w:line="60" w:lineRule="atLeast"/>
              <w:ind w:left="-36"/>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Практичний психолог закладу проводить індивідуальну роботу, тренінгові заняття, діагностику з виявлення, реагування та запобігання </w:t>
            </w:r>
            <w:proofErr w:type="spellStart"/>
            <w:r>
              <w:rPr>
                <w:rFonts w:ascii="Times New Roman" w:eastAsia="Times New Roman" w:hAnsi="Times New Roman" w:cs="Times New Roman"/>
                <w:i/>
                <w:sz w:val="24"/>
                <w:szCs w:val="24"/>
              </w:rPr>
              <w:t>булінгу</w:t>
            </w:r>
            <w:proofErr w:type="spellEnd"/>
            <w:r w:rsidR="00C47379">
              <w:rPr>
                <w:rFonts w:ascii="Times New Roman" w:eastAsia="Times New Roman" w:hAnsi="Times New Roman" w:cs="Times New Roman"/>
                <w:i/>
                <w:sz w:val="24"/>
                <w:szCs w:val="24"/>
              </w:rPr>
              <w:t>.</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94F5E4" w14:textId="77777777" w:rsidR="00D57D59" w:rsidRPr="00D57D59" w:rsidRDefault="00D57D59" w:rsidP="00D57D59">
            <w:pPr>
              <w:spacing w:after="150" w:line="60"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1.2.3.3. Опитування</w:t>
            </w:r>
          </w:p>
        </w:tc>
      </w:tr>
      <w:tr w:rsidR="00D57D59" w:rsidRPr="00D57D59" w14:paraId="5424C4A1" w14:textId="77777777" w:rsidTr="00D57D59">
        <w:trPr>
          <w:trHeight w:val="60"/>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8E63F5"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9D861E"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2F1E1D" w14:textId="77777777" w:rsidR="00D57D59" w:rsidRDefault="00D57D59" w:rsidP="00D57D59">
            <w:pPr>
              <w:spacing w:after="150" w:line="60"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1.2.3.4. Частка здобувачів освіти (в тому числі із соціально-вразливих груп), які в разі потреби отримують у закладі освіти психолого-соціальну підтримку</w:t>
            </w:r>
          </w:p>
          <w:p w14:paraId="73A329FB" w14:textId="77777777" w:rsidR="00C47379" w:rsidRPr="00D57D59" w:rsidRDefault="00C47379" w:rsidP="00D57D59">
            <w:pPr>
              <w:spacing w:after="150" w:line="60"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Практичний психолог закладу надає психолого-соціальну підтримку здобувачам освіти, проводить корекційно-консультативну роботу з батьками.</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8E6E27" w14:textId="77777777" w:rsidR="00D57D59" w:rsidRPr="00D57D59" w:rsidRDefault="00D57D59" w:rsidP="00D57D59">
            <w:pPr>
              <w:spacing w:after="150" w:line="60"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1.2.3.4. Опитування</w:t>
            </w:r>
          </w:p>
        </w:tc>
      </w:tr>
      <w:tr w:rsidR="00D57D59" w:rsidRPr="00D57D59" w14:paraId="652E9C32" w14:textId="77777777" w:rsidTr="00D57D59">
        <w:trPr>
          <w:trHeight w:val="88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983500"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35F2AD"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ABC119" w14:textId="77777777" w:rsid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 xml:space="preserve">1.2.3.5. Заклад освіти у випадку виявлення фактів </w:t>
            </w:r>
            <w:proofErr w:type="spellStart"/>
            <w:r w:rsidRPr="00D57D59">
              <w:rPr>
                <w:rFonts w:ascii="Times New Roman" w:eastAsia="Times New Roman" w:hAnsi="Times New Roman" w:cs="Times New Roman"/>
                <w:sz w:val="24"/>
                <w:szCs w:val="24"/>
              </w:rPr>
              <w:t>булінгу</w:t>
            </w:r>
            <w:proofErr w:type="spellEnd"/>
            <w:r w:rsidRPr="00D57D59">
              <w:rPr>
                <w:rFonts w:ascii="Times New Roman" w:eastAsia="Times New Roman" w:hAnsi="Times New Roman" w:cs="Times New Roman"/>
                <w:sz w:val="24"/>
                <w:szCs w:val="24"/>
              </w:rPr>
              <w:t xml:space="preserve"> та іншого насильства повідомляє органи та служби у справах дітей, правоохоронні органи</w:t>
            </w:r>
          </w:p>
          <w:p w14:paraId="271BA54A" w14:textId="77777777" w:rsidR="00C47379" w:rsidRDefault="00C47379" w:rsidP="00D57D59">
            <w:pPr>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Педагоги ознайомлені з порядком реагування на звернення щодо випадків </w:t>
            </w:r>
            <w:proofErr w:type="spellStart"/>
            <w:r>
              <w:rPr>
                <w:rFonts w:ascii="Times New Roman" w:eastAsia="Times New Roman" w:hAnsi="Times New Roman" w:cs="Times New Roman"/>
                <w:i/>
                <w:sz w:val="24"/>
                <w:szCs w:val="24"/>
              </w:rPr>
              <w:t>булінгу</w:t>
            </w:r>
            <w:proofErr w:type="spellEnd"/>
            <w:r>
              <w:rPr>
                <w:rFonts w:ascii="Times New Roman" w:eastAsia="Times New Roman" w:hAnsi="Times New Roman" w:cs="Times New Roman"/>
                <w:i/>
                <w:sz w:val="24"/>
                <w:szCs w:val="24"/>
              </w:rPr>
              <w:t>.</w:t>
            </w:r>
          </w:p>
          <w:p w14:paraId="6AA0CD1D" w14:textId="77777777" w:rsidR="00C47379" w:rsidRPr="00D57D59" w:rsidRDefault="00C47379" w:rsidP="00D57D59">
            <w:pPr>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Випадків боулінгу (цькування) у закладі не зафіксовано.</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E9CB72"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lastRenderedPageBreak/>
              <w:t>1.2.3.5. Вивчення документації., опитування</w:t>
            </w:r>
          </w:p>
        </w:tc>
      </w:tr>
      <w:tr w:rsidR="00D57D59" w:rsidRPr="00D57D59" w14:paraId="7032F75E" w14:textId="77777777" w:rsidTr="00D57D59">
        <w:trPr>
          <w:trHeight w:val="705"/>
        </w:trPr>
        <w:tc>
          <w:tcPr>
            <w:tcW w:w="27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82B0474"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 Формування інклюзивного, розвивального та мотивуючого до навчання освітнього простору</w:t>
            </w: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556AB43"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1.3.1. Приміщення та територія закладу освіти облаштовуються з урахуванням принципів універсального дизайну та/або розумного пристосування</w:t>
            </w: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F4EA00" w14:textId="77777777" w:rsid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1.3.1.1. У закладі освіти  забезпечується архітектурна доступність території та будівлі</w:t>
            </w:r>
          </w:p>
          <w:p w14:paraId="46C1F8D6" w14:textId="77777777" w:rsidR="00C47379" w:rsidRPr="00D57D59" w:rsidRDefault="0002033D" w:rsidP="00D57D59">
            <w:pPr>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Облаштування освітнього середовища школи є невід’ємною частиною стратегії розвитку закладу.</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7406BB"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1.3.1.1. Спостереження</w:t>
            </w:r>
          </w:p>
        </w:tc>
      </w:tr>
      <w:tr w:rsidR="00D57D59" w:rsidRPr="00D57D59" w14:paraId="42D563DD" w14:textId="77777777" w:rsidTr="00D57D59">
        <w:trPr>
          <w:trHeight w:val="1260"/>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48BD44"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91DE19"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0263C9" w14:textId="77777777" w:rsid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1.3.1.2. У закладі освіти приміщення (туалети, їдальня, облаштування коридорів, навчальних кабінетів тощо) і територія (доріжки, ігрові та спортивні майданчики тощо) адаптовані до використання всіма учасниками освітнього процесу</w:t>
            </w:r>
          </w:p>
          <w:p w14:paraId="20BAF5DB" w14:textId="77777777" w:rsidR="0002033D" w:rsidRPr="00D57D59" w:rsidRDefault="000D54DC" w:rsidP="00D57D59">
            <w:pPr>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У</w:t>
            </w:r>
            <w:r w:rsidR="00E371BA">
              <w:rPr>
                <w:rFonts w:ascii="Times New Roman" w:eastAsia="Times New Roman" w:hAnsi="Times New Roman" w:cs="Times New Roman"/>
                <w:i/>
                <w:sz w:val="24"/>
                <w:szCs w:val="24"/>
              </w:rPr>
              <w:t xml:space="preserve">сі приміщення й територія закладу адаптовані до використання всіма учасниками освітнього процесу: спортивний майданчик із штучним покриттям, площадка для </w:t>
            </w:r>
            <w:proofErr w:type="spellStart"/>
            <w:r w:rsidR="00E371BA">
              <w:rPr>
                <w:rFonts w:ascii="Times New Roman" w:eastAsia="Times New Roman" w:hAnsi="Times New Roman" w:cs="Times New Roman"/>
                <w:i/>
                <w:sz w:val="24"/>
                <w:szCs w:val="24"/>
              </w:rPr>
              <w:t>стрітболу</w:t>
            </w:r>
            <w:proofErr w:type="spellEnd"/>
            <w:r w:rsidR="00E371BA">
              <w:rPr>
                <w:rFonts w:ascii="Times New Roman" w:eastAsia="Times New Roman" w:hAnsi="Times New Roman" w:cs="Times New Roman"/>
                <w:i/>
                <w:sz w:val="24"/>
                <w:szCs w:val="24"/>
              </w:rPr>
              <w:t>, дитячий майданчик, футбольне поле.</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76923F"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1.3.1.2. Спостереження, опитування</w:t>
            </w:r>
          </w:p>
        </w:tc>
      </w:tr>
      <w:tr w:rsidR="00D57D59" w:rsidRPr="00D57D59" w14:paraId="6283ED7B" w14:textId="77777777" w:rsidTr="00D57D59">
        <w:trPr>
          <w:trHeight w:val="7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64DB1F"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36F2D4"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0E7C30" w14:textId="77777777" w:rsidR="00D57D59" w:rsidRDefault="00D57D59" w:rsidP="00D57D59">
            <w:pPr>
              <w:spacing w:after="150" w:line="7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1.3.1.3. У закладі освіти є та використовуються ресурсна кімната, дидактичні засоби для осіб з особливими освітніми потребами (за наявності здобувачів освіти з особливими освітніми потребами)</w:t>
            </w:r>
          </w:p>
          <w:p w14:paraId="24BF4117" w14:textId="77777777" w:rsidR="00E371BA" w:rsidRPr="00D57D59" w:rsidRDefault="00E371BA" w:rsidP="00D57D59">
            <w:pPr>
              <w:spacing w:after="150" w:line="75"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У закладі є ресурсна кімната, де займаються діти з ООП. Діти забезпечені усім необхідним дидактичним та розвивальним матеріалом.</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30C860" w14:textId="77777777" w:rsidR="00D57D59" w:rsidRPr="00D57D59" w:rsidRDefault="00D57D59" w:rsidP="00D57D59">
            <w:pPr>
              <w:spacing w:after="150" w:line="7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1.3.1.3. Спостереження, опитування</w:t>
            </w:r>
          </w:p>
        </w:tc>
      </w:tr>
      <w:tr w:rsidR="00D57D59" w:rsidRPr="00D57D59" w14:paraId="62B08098" w14:textId="77777777" w:rsidTr="00D57D59">
        <w:trPr>
          <w:trHeight w:val="7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3A6305"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CF5A0C4"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 xml:space="preserve">1.3.2. У закладі освіти застосовуються методики та технології роботи з дітьми з особливими освітніми потребами (у разі </w:t>
            </w:r>
            <w:r w:rsidRPr="00D57D59">
              <w:rPr>
                <w:rFonts w:ascii="Times New Roman" w:eastAsia="Times New Roman" w:hAnsi="Times New Roman" w:cs="Times New Roman"/>
                <w:sz w:val="24"/>
                <w:szCs w:val="24"/>
              </w:rPr>
              <w:lastRenderedPageBreak/>
              <w:t>потреби)</w:t>
            </w: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25530C" w14:textId="77777777" w:rsidR="00D57D59" w:rsidRDefault="00D57D59" w:rsidP="00D57D59">
            <w:pPr>
              <w:spacing w:after="150" w:line="7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lastRenderedPageBreak/>
              <w:t>1.3.2.1. Заклад освіти забезпечений асистентом вчителя, практичним психологом, вчителем-дефектологом, іншими фахівцями для реалізації інклюзивного навчання</w:t>
            </w:r>
          </w:p>
          <w:p w14:paraId="40EFD704" w14:textId="77777777" w:rsidR="00E371BA" w:rsidRPr="00D57D59" w:rsidRDefault="00E371BA" w:rsidP="00E371BA">
            <w:pPr>
              <w:spacing w:after="150" w:line="75"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закладі працює 7 асистентів учителя, практичний психолог. </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187E42" w14:textId="77777777" w:rsidR="00D57D59" w:rsidRPr="00D57D59" w:rsidRDefault="00D57D59" w:rsidP="00D57D59">
            <w:pPr>
              <w:spacing w:after="150" w:line="7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1.3.2.1. Вивчення документації, опитування</w:t>
            </w:r>
          </w:p>
        </w:tc>
      </w:tr>
      <w:tr w:rsidR="00D57D59" w:rsidRPr="00D57D59" w14:paraId="15427104" w14:textId="77777777" w:rsidTr="00D57D59">
        <w:trPr>
          <w:trHeight w:val="7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422029"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D88FAD"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0C9DF7" w14:textId="77777777" w:rsidR="00E371BA" w:rsidRDefault="00D57D59" w:rsidP="00D57D59">
            <w:pPr>
              <w:spacing w:after="150" w:line="7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1.3.2.2. У закладі освіти забезпечується корекційна спрямованість освітнього процесу</w:t>
            </w:r>
          </w:p>
          <w:p w14:paraId="1514D676" w14:textId="77777777" w:rsidR="005966F2" w:rsidRPr="00D57D59" w:rsidRDefault="005966F2" w:rsidP="00D57D59">
            <w:pPr>
              <w:spacing w:after="150" w:line="75"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У закладі освіти проводиться корекційно-розвиткові заняття з залученням практичного психолога, </w:t>
            </w:r>
            <w:proofErr w:type="spellStart"/>
            <w:r>
              <w:rPr>
                <w:rFonts w:ascii="Times New Roman" w:eastAsia="Times New Roman" w:hAnsi="Times New Roman" w:cs="Times New Roman"/>
                <w:i/>
                <w:sz w:val="24"/>
                <w:szCs w:val="24"/>
              </w:rPr>
              <w:t>реабілітолога</w:t>
            </w:r>
            <w:proofErr w:type="spellEnd"/>
            <w:r>
              <w:rPr>
                <w:rFonts w:ascii="Times New Roman" w:eastAsia="Times New Roman" w:hAnsi="Times New Roman" w:cs="Times New Roman"/>
                <w:i/>
                <w:sz w:val="24"/>
                <w:szCs w:val="24"/>
              </w:rPr>
              <w:t xml:space="preserve">, логопеда та </w:t>
            </w:r>
            <w:r>
              <w:rPr>
                <w:rFonts w:ascii="Times New Roman" w:eastAsia="Times New Roman" w:hAnsi="Times New Roman" w:cs="Times New Roman"/>
                <w:i/>
                <w:sz w:val="24"/>
                <w:szCs w:val="24"/>
              </w:rPr>
              <w:lastRenderedPageBreak/>
              <w:t>працівників ІРЦ</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743C84" w14:textId="77777777" w:rsidR="00D57D59" w:rsidRPr="00D57D59" w:rsidRDefault="00D57D59" w:rsidP="00D57D59">
            <w:pPr>
              <w:spacing w:after="150" w:line="7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lastRenderedPageBreak/>
              <w:t>1.3.2.2. Спостереження, опитування</w:t>
            </w:r>
          </w:p>
        </w:tc>
      </w:tr>
      <w:tr w:rsidR="00D57D59" w:rsidRPr="00D57D59" w14:paraId="1FB8EFB3" w14:textId="77777777" w:rsidTr="00D57D59">
        <w:trPr>
          <w:trHeight w:val="75"/>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F670DC"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54698E"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627149" w14:textId="77777777" w:rsidR="005966F2" w:rsidRDefault="00D57D59" w:rsidP="00D57D59">
            <w:pPr>
              <w:spacing w:after="150" w:line="75" w:lineRule="atLeast"/>
              <w:rPr>
                <w:rFonts w:ascii="Times New Roman" w:eastAsia="Times New Roman" w:hAnsi="Times New Roman" w:cs="Times New Roman"/>
                <w:i/>
                <w:sz w:val="24"/>
                <w:szCs w:val="24"/>
              </w:rPr>
            </w:pPr>
            <w:r w:rsidRPr="00D57D59">
              <w:rPr>
                <w:rFonts w:ascii="Times New Roman" w:eastAsia="Times New Roman" w:hAnsi="Times New Roman" w:cs="Times New Roman"/>
                <w:sz w:val="24"/>
                <w:szCs w:val="24"/>
              </w:rPr>
              <w:t>1.3.2.3. Педагогічні працівники застосовують форми, методи, прийоми роботи з дітьми з особливими освітніми потребами</w:t>
            </w:r>
            <w:r w:rsidR="005966F2">
              <w:rPr>
                <w:rFonts w:ascii="Times New Roman" w:eastAsia="Times New Roman" w:hAnsi="Times New Roman" w:cs="Times New Roman"/>
                <w:i/>
                <w:sz w:val="24"/>
                <w:szCs w:val="24"/>
              </w:rPr>
              <w:t xml:space="preserve"> </w:t>
            </w:r>
          </w:p>
          <w:p w14:paraId="79A0CB5E" w14:textId="77777777" w:rsidR="00D57D59" w:rsidRDefault="005966F2" w:rsidP="00D57D59">
            <w:pPr>
              <w:spacing w:after="150" w:line="75" w:lineRule="atLeast"/>
              <w:rPr>
                <w:rFonts w:ascii="Times New Roman" w:eastAsia="Times New Roman" w:hAnsi="Times New Roman" w:cs="Times New Roman"/>
                <w:sz w:val="24"/>
                <w:szCs w:val="24"/>
              </w:rPr>
            </w:pPr>
            <w:r>
              <w:rPr>
                <w:rFonts w:ascii="Times New Roman" w:eastAsia="Times New Roman" w:hAnsi="Times New Roman" w:cs="Times New Roman"/>
                <w:i/>
                <w:sz w:val="24"/>
                <w:szCs w:val="24"/>
              </w:rPr>
              <w:t>У закладі використовуються специфічні освітні технології, спрямовані на адаптацію дітей з ООП: арт-терапія, ігрова терапія.</w:t>
            </w:r>
          </w:p>
          <w:p w14:paraId="28A6CACA" w14:textId="77777777" w:rsidR="005966F2" w:rsidRPr="00D57D59" w:rsidRDefault="005966F2" w:rsidP="00D57D59">
            <w:pPr>
              <w:spacing w:after="150" w:line="75" w:lineRule="atLeast"/>
              <w:rPr>
                <w:rFonts w:ascii="Times New Roman" w:eastAsia="Times New Roman" w:hAnsi="Times New Roman" w:cs="Times New Roman"/>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BE61C1" w14:textId="77777777" w:rsidR="00D57D59" w:rsidRPr="00D57D59" w:rsidRDefault="00D57D59" w:rsidP="00D57D59">
            <w:pPr>
              <w:spacing w:after="150" w:line="75"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1.3.2.3. Спостереження</w:t>
            </w:r>
          </w:p>
        </w:tc>
      </w:tr>
      <w:tr w:rsidR="00D57D59" w:rsidRPr="00D57D59" w14:paraId="0039AA62" w14:textId="77777777" w:rsidTr="00D57D59">
        <w:trPr>
          <w:trHeight w:val="60"/>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D05D8D"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A1B48E"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986642" w14:textId="77777777" w:rsidR="00D57D59" w:rsidRDefault="00D57D59" w:rsidP="00D57D59">
            <w:pPr>
              <w:spacing w:after="150" w:line="60"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1.3.2.4. У закладі освіти налагоджено співпрацю педагогічних працівників з питань навчання дітей з особливими освітніми потребами (створення команди психолого-педагогічного супроводу, розроблення індивідуальної програми розвитку тощо)</w:t>
            </w:r>
          </w:p>
          <w:p w14:paraId="0797AE13" w14:textId="476BD229" w:rsidR="00E371BA" w:rsidRPr="00D57D59" w:rsidRDefault="00E371BA" w:rsidP="005D1DAD">
            <w:pPr>
              <w:spacing w:after="150" w:line="60" w:lineRule="atLeast"/>
              <w:rPr>
                <w:rFonts w:ascii="Times New Roman" w:eastAsia="Times New Roman" w:hAnsi="Times New Roman" w:cs="Times New Roman"/>
                <w:i/>
                <w:sz w:val="24"/>
                <w:szCs w:val="24"/>
              </w:rPr>
            </w:pPr>
            <w:r w:rsidRPr="005D1DAD">
              <w:rPr>
                <w:rFonts w:ascii="Times New Roman" w:eastAsia="Times New Roman" w:hAnsi="Times New Roman" w:cs="Times New Roman"/>
                <w:i/>
                <w:sz w:val="24"/>
                <w:szCs w:val="24"/>
              </w:rPr>
              <w:t xml:space="preserve"> </w:t>
            </w:r>
            <w:r w:rsidR="005D1DAD" w:rsidRPr="005D1DAD">
              <w:rPr>
                <w:rFonts w:ascii="Times New Roman" w:eastAsia="Times New Roman" w:hAnsi="Times New Roman" w:cs="Times New Roman"/>
                <w:i/>
                <w:sz w:val="24"/>
                <w:szCs w:val="24"/>
              </w:rPr>
              <w:t>Проводяться</w:t>
            </w:r>
            <w:r w:rsidR="005D1DAD">
              <w:rPr>
                <w:rFonts w:ascii="Times New Roman" w:eastAsia="Times New Roman" w:hAnsi="Times New Roman" w:cs="Times New Roman"/>
                <w:sz w:val="24"/>
                <w:szCs w:val="24"/>
              </w:rPr>
              <w:t xml:space="preserve"> </w:t>
            </w:r>
            <w:r w:rsidR="005D1DAD">
              <w:rPr>
                <w:rFonts w:ascii="Times New Roman" w:eastAsia="Times New Roman" w:hAnsi="Times New Roman" w:cs="Times New Roman"/>
                <w:i/>
                <w:sz w:val="24"/>
                <w:szCs w:val="24"/>
              </w:rPr>
              <w:t xml:space="preserve">засідання команд </w:t>
            </w:r>
            <w:r>
              <w:rPr>
                <w:rFonts w:ascii="Times New Roman" w:eastAsia="Times New Roman" w:hAnsi="Times New Roman" w:cs="Times New Roman"/>
                <w:i/>
                <w:sz w:val="24"/>
                <w:szCs w:val="24"/>
              </w:rPr>
              <w:t>психолого-педагогічного супроводу</w:t>
            </w:r>
            <w:r w:rsidR="005D1DAD">
              <w:rPr>
                <w:rFonts w:ascii="Times New Roman" w:eastAsia="Times New Roman" w:hAnsi="Times New Roman" w:cs="Times New Roman"/>
                <w:i/>
                <w:sz w:val="24"/>
                <w:szCs w:val="24"/>
              </w:rPr>
              <w:t>, які надають методичну підтримку педагогам з організації інклюзивного навчання, проводять консультації батьків щодо особливостей  розвитку, навчання ти виховання дітей. Визначають напрямки психолого-педагогічних та корекційно-</w:t>
            </w:r>
            <w:proofErr w:type="spellStart"/>
            <w:r w:rsidR="005D1DAD">
              <w:rPr>
                <w:rFonts w:ascii="Times New Roman" w:eastAsia="Times New Roman" w:hAnsi="Times New Roman" w:cs="Times New Roman"/>
                <w:i/>
                <w:sz w:val="24"/>
                <w:szCs w:val="24"/>
              </w:rPr>
              <w:t>розвиткових</w:t>
            </w:r>
            <w:proofErr w:type="spellEnd"/>
            <w:r w:rsidR="005D1DAD">
              <w:rPr>
                <w:rFonts w:ascii="Times New Roman" w:eastAsia="Times New Roman" w:hAnsi="Times New Roman" w:cs="Times New Roman"/>
                <w:i/>
                <w:sz w:val="24"/>
                <w:szCs w:val="24"/>
              </w:rPr>
              <w:t xml:space="preserve"> послуг.</w:t>
            </w:r>
            <w:r>
              <w:rPr>
                <w:rFonts w:ascii="Times New Roman" w:eastAsia="Times New Roman" w:hAnsi="Times New Roman" w:cs="Times New Roman"/>
                <w:i/>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FDB5F0" w14:textId="77777777" w:rsidR="00D57D59" w:rsidRPr="00D57D59" w:rsidRDefault="00D57D59" w:rsidP="00D57D59">
            <w:pPr>
              <w:spacing w:after="150" w:line="60"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1.3.2.4. Вивчення документації, опитування</w:t>
            </w:r>
          </w:p>
        </w:tc>
      </w:tr>
      <w:tr w:rsidR="00D57D59" w:rsidRPr="00D57D59" w14:paraId="244F1410" w14:textId="77777777" w:rsidTr="00D57D59">
        <w:trPr>
          <w:trHeight w:val="60"/>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4A1E2F"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974CDD7"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 xml:space="preserve">1.3.3. 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 (за наявності здобувачів освіти з особливими </w:t>
            </w:r>
            <w:r w:rsidRPr="00D57D59">
              <w:rPr>
                <w:rFonts w:ascii="Times New Roman" w:eastAsia="Times New Roman" w:hAnsi="Times New Roman" w:cs="Times New Roman"/>
                <w:sz w:val="24"/>
                <w:szCs w:val="24"/>
              </w:rPr>
              <w:lastRenderedPageBreak/>
              <w:t>освітніми потребами)</w:t>
            </w: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096E06" w14:textId="77777777" w:rsidR="00D57D59" w:rsidRDefault="00D57D59" w:rsidP="00D57D59">
            <w:pPr>
              <w:spacing w:after="150" w:line="60"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lastRenderedPageBreak/>
              <w:t>1.3.3.1. У закладі освіти індивідуальні програми розвитку розроблено за участі батьків та створені умови для залучення асистента дитини в освітній процес</w:t>
            </w:r>
          </w:p>
          <w:p w14:paraId="51CEA981" w14:textId="77777777" w:rsidR="0002033D" w:rsidRPr="00D57D59" w:rsidRDefault="0002033D" w:rsidP="0002033D">
            <w:pPr>
              <w:spacing w:after="150" w:line="60" w:lineRule="atLeast"/>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У закладі є 7 інклюзивних класів, у яких навчаються 11 учнів з ООП. На початку навчального року розроблено індивідуальні програми розвитку дітей з ООП </w:t>
            </w:r>
            <w:r w:rsidR="00E371BA">
              <w:rPr>
                <w:rFonts w:ascii="Times New Roman" w:eastAsia="Times New Roman" w:hAnsi="Times New Roman" w:cs="Times New Roman"/>
                <w:i/>
                <w:sz w:val="24"/>
                <w:szCs w:val="24"/>
              </w:rPr>
              <w:t>за участі батьків, асистентів та педагогів.</w:t>
            </w:r>
            <w:r>
              <w:rPr>
                <w:rFonts w:ascii="Times New Roman" w:eastAsia="Times New Roman" w:hAnsi="Times New Roman" w:cs="Times New Roman"/>
                <w:i/>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49A517" w14:textId="77777777" w:rsidR="00D57D59" w:rsidRPr="00D57D59" w:rsidRDefault="00D57D59" w:rsidP="00D57D59">
            <w:pPr>
              <w:spacing w:after="150" w:line="60"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1.3.3.1. Вивчення документації, опитування</w:t>
            </w:r>
          </w:p>
        </w:tc>
      </w:tr>
      <w:tr w:rsidR="00D57D59" w:rsidRPr="00D57D59" w14:paraId="2FAA7E12" w14:textId="77777777" w:rsidTr="00D57D59">
        <w:trPr>
          <w:trHeight w:val="60"/>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C15FD7"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867B8A"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3E656E" w14:textId="77777777" w:rsidR="00D57D59" w:rsidRDefault="00D57D59" w:rsidP="00D57D59">
            <w:pPr>
              <w:spacing w:after="150" w:line="60"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1.3.3.2. Заклад освіти співпрацює з інклюзивно-ресурсним центром щодо психолого-педагогічного супроводу дітей з особливими освітніми потребами</w:t>
            </w:r>
          </w:p>
          <w:p w14:paraId="13C5F006" w14:textId="56C303BD" w:rsidR="0002033D" w:rsidRPr="00D57D59" w:rsidRDefault="0002033D" w:rsidP="0002033D">
            <w:pPr>
              <w:spacing w:after="150" w:line="60" w:lineRule="atLeast"/>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Заклад освіти співпрацює з інклюзивно-ресурсним центром Миколаївської ТГ. Логопед і психолог проводять корекційно-розвиткові заняття дітей з особливими освітніми потребами</w:t>
            </w:r>
            <w:r w:rsidR="00204B7B">
              <w:rPr>
                <w:rFonts w:ascii="Times New Roman" w:eastAsia="Times New Roman" w:hAnsi="Times New Roman" w:cs="Times New Roman"/>
                <w:i/>
                <w:sz w:val="24"/>
                <w:szCs w:val="24"/>
              </w:rPr>
              <w:t>.</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95DF76" w14:textId="77777777" w:rsidR="00D57D59" w:rsidRPr="00D57D59" w:rsidRDefault="00D57D59" w:rsidP="00D57D59">
            <w:pPr>
              <w:spacing w:after="150" w:line="60"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1.3.3.2. Вивчення документації, опитування</w:t>
            </w:r>
          </w:p>
        </w:tc>
      </w:tr>
      <w:tr w:rsidR="00D57D59" w:rsidRPr="00D57D59" w14:paraId="354620D0" w14:textId="77777777" w:rsidTr="00D57D59">
        <w:trPr>
          <w:trHeight w:val="60"/>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B347F7"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ADC96E4"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 xml:space="preserve">1.3.4. Освітнє середовище мотивує здобувачів освіти до оволодіння ключовими </w:t>
            </w:r>
            <w:proofErr w:type="spellStart"/>
            <w:r w:rsidRPr="00D57D59">
              <w:rPr>
                <w:rFonts w:ascii="Times New Roman" w:eastAsia="Times New Roman" w:hAnsi="Times New Roman" w:cs="Times New Roman"/>
                <w:sz w:val="24"/>
                <w:szCs w:val="24"/>
              </w:rPr>
              <w:t>компетентностями</w:t>
            </w:r>
            <w:proofErr w:type="spellEnd"/>
            <w:r w:rsidRPr="00D57D59">
              <w:rPr>
                <w:rFonts w:ascii="Times New Roman" w:eastAsia="Times New Roman" w:hAnsi="Times New Roman" w:cs="Times New Roman"/>
                <w:sz w:val="24"/>
                <w:szCs w:val="24"/>
              </w:rPr>
              <w:t xml:space="preserve"> та наскрізними вміннями, ведення здорового способу життя</w:t>
            </w: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95593B" w14:textId="77777777" w:rsidR="00D57D59" w:rsidRDefault="00D57D59" w:rsidP="00D57D59">
            <w:pPr>
              <w:spacing w:after="150" w:line="60"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1.3.4.1. У закладі освіти формуються навички здорового способу життя (харчування, гігієна, фізична активність тощо) та екологічно доцільної поведінки у здобувачів освіти</w:t>
            </w:r>
          </w:p>
          <w:p w14:paraId="3B8D1350" w14:textId="77777777" w:rsidR="005D1DAD" w:rsidRPr="00D57D59" w:rsidRDefault="005D1DAD" w:rsidP="00D57D59">
            <w:pPr>
              <w:spacing w:after="150" w:line="60"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Педагоги закладу мотивують учнів до здорового способу життя, проводять спільні заходи на свіжому повітрі, привчають дітей до сортування сміття.</w:t>
            </w:r>
            <w:r w:rsidR="005966F2">
              <w:rPr>
                <w:rFonts w:ascii="Times New Roman" w:eastAsia="Times New Roman" w:hAnsi="Times New Roman" w:cs="Times New Roman"/>
                <w:i/>
                <w:sz w:val="24"/>
                <w:szCs w:val="24"/>
              </w:rPr>
              <w:t xml:space="preserve"> Освітнє середовище є </w:t>
            </w:r>
            <w:proofErr w:type="spellStart"/>
            <w:r w:rsidR="005966F2">
              <w:rPr>
                <w:rFonts w:ascii="Times New Roman" w:eastAsia="Times New Roman" w:hAnsi="Times New Roman" w:cs="Times New Roman"/>
                <w:i/>
                <w:sz w:val="24"/>
                <w:szCs w:val="24"/>
              </w:rPr>
              <w:t>мотиватором</w:t>
            </w:r>
            <w:proofErr w:type="spellEnd"/>
            <w:r w:rsidR="005966F2">
              <w:rPr>
                <w:rFonts w:ascii="Times New Roman" w:eastAsia="Times New Roman" w:hAnsi="Times New Roman" w:cs="Times New Roman"/>
                <w:i/>
                <w:sz w:val="24"/>
                <w:szCs w:val="24"/>
              </w:rPr>
              <w:t xml:space="preserve"> учнів до активного і здорового життя.</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2AA69A" w14:textId="77777777" w:rsidR="00D57D59" w:rsidRPr="00D57D59" w:rsidRDefault="00D57D59" w:rsidP="00D57D59">
            <w:pPr>
              <w:spacing w:after="150" w:line="60"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1.3.4.1. Спостереження</w:t>
            </w:r>
          </w:p>
        </w:tc>
      </w:tr>
      <w:tr w:rsidR="00D57D59" w:rsidRPr="00D57D59" w14:paraId="1680F746" w14:textId="77777777" w:rsidTr="00D57D59">
        <w:trPr>
          <w:trHeight w:val="60"/>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658E3F"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0EFA0C"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9BA588" w14:textId="77777777" w:rsidR="00D57D59" w:rsidRDefault="00D57D59" w:rsidP="00D57D59">
            <w:pPr>
              <w:spacing w:after="150" w:line="60"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 xml:space="preserve">1.3.4.2. Простір закладу освіти, обладнання, засоби навчання сприяють формуванню ключових </w:t>
            </w:r>
            <w:proofErr w:type="spellStart"/>
            <w:r w:rsidRPr="00D57D59">
              <w:rPr>
                <w:rFonts w:ascii="Times New Roman" w:eastAsia="Times New Roman" w:hAnsi="Times New Roman" w:cs="Times New Roman"/>
                <w:sz w:val="24"/>
                <w:szCs w:val="24"/>
              </w:rPr>
              <w:t>компетентностей</w:t>
            </w:r>
            <w:proofErr w:type="spellEnd"/>
            <w:r w:rsidRPr="00D57D59">
              <w:rPr>
                <w:rFonts w:ascii="Times New Roman" w:eastAsia="Times New Roman" w:hAnsi="Times New Roman" w:cs="Times New Roman"/>
                <w:sz w:val="24"/>
                <w:szCs w:val="24"/>
              </w:rPr>
              <w:t xml:space="preserve"> та наскрізних умінь здобувачів освіти</w:t>
            </w:r>
          </w:p>
          <w:p w14:paraId="442A1FF5" w14:textId="77777777" w:rsidR="005D1DAD" w:rsidRPr="00D57D59" w:rsidRDefault="005D1DAD" w:rsidP="00D57D59">
            <w:pPr>
              <w:spacing w:after="150" w:line="60"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Простір класних кімнат, рекреацій використовується для групових форм роботи, проектної діяльності, квестів через створення мобільних робочих місць, зміну видів діяльності, виходу за межі класу.</w:t>
            </w:r>
            <w:r w:rsidR="005966F2">
              <w:rPr>
                <w:rFonts w:ascii="Times New Roman" w:eastAsia="Times New Roman" w:hAnsi="Times New Roman" w:cs="Times New Roman"/>
                <w:i/>
                <w:sz w:val="24"/>
                <w:szCs w:val="24"/>
              </w:rPr>
              <w:t xml:space="preserve"> Це можуть бути практичні роботи, дослідження, реалізація проектів. Вихід за межі класу сприяє пізнавальній діяльності.</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18D3C5" w14:textId="77777777" w:rsidR="00D57D59" w:rsidRPr="00D57D59" w:rsidRDefault="00D57D59" w:rsidP="00D57D59">
            <w:pPr>
              <w:spacing w:after="150" w:line="60"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1.3.4.2. Спостереження, опитування</w:t>
            </w:r>
          </w:p>
        </w:tc>
      </w:tr>
      <w:tr w:rsidR="00D57D59" w:rsidRPr="00D57D59" w14:paraId="4C95D97B" w14:textId="77777777" w:rsidTr="00D57D59">
        <w:trPr>
          <w:trHeight w:val="60"/>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9AEF93"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EE5CE9F" w14:textId="77777777" w:rsidR="00D57D59" w:rsidRPr="00D57D59" w:rsidRDefault="00D57D59" w:rsidP="00D57D59">
            <w:pPr>
              <w:spacing w:after="150" w:line="240" w:lineRule="auto"/>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 xml:space="preserve">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w:t>
            </w:r>
            <w:r w:rsidRPr="00D57D59">
              <w:rPr>
                <w:rFonts w:ascii="Times New Roman" w:eastAsia="Times New Roman" w:hAnsi="Times New Roman" w:cs="Times New Roman"/>
                <w:sz w:val="24"/>
                <w:szCs w:val="24"/>
              </w:rPr>
              <w:lastRenderedPageBreak/>
              <w:t>тощо)</w:t>
            </w: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3452C0" w14:textId="77777777" w:rsidR="00D57D59" w:rsidRDefault="00D57D59" w:rsidP="00D57D59">
            <w:pPr>
              <w:spacing w:after="150" w:line="60"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lastRenderedPageBreak/>
              <w:t>1.3.5.1. Простір і ресурси бібліотеки/інформаційно-ресурсного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p w14:paraId="6F5750EF" w14:textId="77777777" w:rsidR="005966F2" w:rsidRPr="00D57D59" w:rsidRDefault="005966F2" w:rsidP="00D57D59">
            <w:pPr>
              <w:spacing w:after="150" w:line="60"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Головним для сучасного учня є вміння орієнтуватися в розмаїтті інформаційних ресурсів, критично їх оцінювати. Тому сучасна шкільна бібліотека потребує трансформації на сучасний інформаційно-методичний центр</w:t>
            </w:r>
            <w:r w:rsidR="00CE2CCB">
              <w:rPr>
                <w:rFonts w:ascii="Times New Roman" w:eastAsia="Times New Roman" w:hAnsi="Times New Roman" w:cs="Times New Roman"/>
                <w:i/>
                <w:sz w:val="24"/>
                <w:szCs w:val="24"/>
              </w:rPr>
              <w:t>. Простір бібліотеки вико</w:t>
            </w:r>
            <w:r w:rsidR="00114FE3">
              <w:rPr>
                <w:rFonts w:ascii="Times New Roman" w:eastAsia="Times New Roman" w:hAnsi="Times New Roman" w:cs="Times New Roman"/>
                <w:i/>
                <w:sz w:val="24"/>
                <w:szCs w:val="24"/>
              </w:rPr>
              <w:t xml:space="preserve">ристовується для </w:t>
            </w:r>
            <w:proofErr w:type="spellStart"/>
            <w:r w:rsidR="00114FE3">
              <w:rPr>
                <w:rFonts w:ascii="Times New Roman" w:eastAsia="Times New Roman" w:hAnsi="Times New Roman" w:cs="Times New Roman"/>
                <w:i/>
                <w:sz w:val="24"/>
                <w:szCs w:val="24"/>
              </w:rPr>
              <w:t>проє</w:t>
            </w:r>
            <w:r w:rsidR="00CE2CCB">
              <w:rPr>
                <w:rFonts w:ascii="Times New Roman" w:eastAsia="Times New Roman" w:hAnsi="Times New Roman" w:cs="Times New Roman"/>
                <w:i/>
                <w:sz w:val="24"/>
                <w:szCs w:val="24"/>
              </w:rPr>
              <w:t>ктної</w:t>
            </w:r>
            <w:proofErr w:type="spellEnd"/>
            <w:r w:rsidR="00CE2CCB">
              <w:rPr>
                <w:rFonts w:ascii="Times New Roman" w:eastAsia="Times New Roman" w:hAnsi="Times New Roman" w:cs="Times New Roman"/>
                <w:i/>
                <w:sz w:val="24"/>
                <w:szCs w:val="24"/>
              </w:rPr>
              <w:t xml:space="preserve"> роботи, проведення інтегрованих уроків неформального спілкування.</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C8E214" w14:textId="77777777" w:rsidR="00D57D59" w:rsidRPr="00D57D59" w:rsidRDefault="00D57D59" w:rsidP="00D57D59">
            <w:pPr>
              <w:spacing w:after="150" w:line="60"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1.3.5.1. Спостереження, опитування</w:t>
            </w:r>
          </w:p>
        </w:tc>
      </w:tr>
      <w:tr w:rsidR="00D57D59" w:rsidRPr="00D57D59" w14:paraId="5F4C010E" w14:textId="77777777" w:rsidTr="00D57D59">
        <w:trPr>
          <w:trHeight w:val="60"/>
        </w:trPr>
        <w:tc>
          <w:tcPr>
            <w:tcW w:w="27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C510B6"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1EE577" w14:textId="77777777" w:rsidR="00D57D59" w:rsidRPr="00D57D59" w:rsidRDefault="00D57D59" w:rsidP="00D57D59">
            <w:pPr>
              <w:spacing w:after="0" w:line="240" w:lineRule="auto"/>
              <w:rPr>
                <w:rFonts w:ascii="Times New Roman" w:eastAsia="Times New Roman" w:hAnsi="Times New Roman" w:cs="Times New Roman"/>
                <w:sz w:val="24"/>
                <w:szCs w:val="24"/>
              </w:rPr>
            </w:pPr>
          </w:p>
        </w:tc>
        <w:tc>
          <w:tcPr>
            <w:tcW w:w="76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55EDC8" w14:textId="77777777" w:rsidR="00D57D59" w:rsidRDefault="00D57D59" w:rsidP="00D57D59">
            <w:pPr>
              <w:spacing w:after="150" w:line="60"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t>1.3.5.2. Ресурси бібліотеки/інформаційно-ресурсного центру використовуються для формування інформаційно-комунікаційної компетентності здобувачів освіти</w:t>
            </w:r>
          </w:p>
          <w:p w14:paraId="198FEC8C" w14:textId="77777777" w:rsidR="00CE2CCB" w:rsidRPr="00D57D59" w:rsidRDefault="00CE2CCB" w:rsidP="00D57D59">
            <w:pPr>
              <w:spacing w:after="150" w:line="60" w:lineRule="atLeast"/>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Шкільна бібліотека виконує інформаційний супровід освітнього процесу, </w:t>
            </w:r>
            <w:r>
              <w:rPr>
                <w:rFonts w:ascii="Times New Roman" w:eastAsia="Times New Roman" w:hAnsi="Times New Roman" w:cs="Times New Roman"/>
                <w:i/>
                <w:sz w:val="24"/>
                <w:szCs w:val="24"/>
              </w:rPr>
              <w:lastRenderedPageBreak/>
              <w:t>формує в учасників освітнього процесу інформаційну компетентність. Тут проводяться бібліотечні уроки, зустрічі з письменниками, хоча більшість здобувачів освіти вказують, що відвідують шкільну бібліотеку виключно для отримання навчальної літератури.</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727700" w14:textId="77777777" w:rsidR="00D57D59" w:rsidRPr="00D57D59" w:rsidRDefault="00D57D59" w:rsidP="00D57D59">
            <w:pPr>
              <w:spacing w:after="150" w:line="60" w:lineRule="atLeast"/>
              <w:rPr>
                <w:rFonts w:ascii="Times New Roman" w:eastAsia="Times New Roman" w:hAnsi="Times New Roman" w:cs="Times New Roman"/>
                <w:sz w:val="24"/>
                <w:szCs w:val="24"/>
              </w:rPr>
            </w:pPr>
            <w:r w:rsidRPr="00D57D59">
              <w:rPr>
                <w:rFonts w:ascii="Times New Roman" w:eastAsia="Times New Roman" w:hAnsi="Times New Roman" w:cs="Times New Roman"/>
                <w:sz w:val="24"/>
                <w:szCs w:val="24"/>
              </w:rPr>
              <w:lastRenderedPageBreak/>
              <w:t>1.3.5.2. Опитування</w:t>
            </w:r>
          </w:p>
        </w:tc>
      </w:tr>
    </w:tbl>
    <w:p w14:paraId="01D16FEC" w14:textId="77777777" w:rsidR="000D54DC" w:rsidRDefault="00CE2CCB">
      <w:pPr>
        <w:rPr>
          <w:rFonts w:ascii="Times New Roman" w:hAnsi="Times New Roman" w:cs="Times New Roman"/>
        </w:rPr>
      </w:pPr>
      <w:r w:rsidRPr="00CE2CCB">
        <w:rPr>
          <w:rFonts w:ascii="Times New Roman" w:hAnsi="Times New Roman" w:cs="Times New Roman"/>
        </w:rPr>
        <w:t xml:space="preserve"> </w:t>
      </w:r>
    </w:p>
    <w:p w14:paraId="5ABF718C" w14:textId="77777777" w:rsidR="000C68A3" w:rsidRDefault="00CE2CCB">
      <w:pPr>
        <w:rPr>
          <w:rFonts w:ascii="Times New Roman" w:hAnsi="Times New Roman" w:cs="Times New Roman"/>
          <w:b/>
          <w:sz w:val="24"/>
        </w:rPr>
      </w:pPr>
      <w:r w:rsidRPr="00CE2CCB">
        <w:rPr>
          <w:rFonts w:ascii="Times New Roman" w:hAnsi="Times New Roman" w:cs="Times New Roman"/>
        </w:rPr>
        <w:t xml:space="preserve"> </w:t>
      </w:r>
      <w:r w:rsidRPr="00CE2CCB">
        <w:rPr>
          <w:rFonts w:ascii="Times New Roman" w:hAnsi="Times New Roman" w:cs="Times New Roman"/>
          <w:b/>
          <w:sz w:val="24"/>
        </w:rPr>
        <w:t>Рівні оцінювання</w:t>
      </w:r>
      <w:r>
        <w:rPr>
          <w:rFonts w:ascii="Times New Roman" w:hAnsi="Times New Roman" w:cs="Times New Roman"/>
          <w:b/>
          <w:sz w:val="24"/>
        </w:rPr>
        <w:t>:</w:t>
      </w:r>
    </w:p>
    <w:tbl>
      <w:tblPr>
        <w:tblStyle w:val="a3"/>
        <w:tblW w:w="0" w:type="auto"/>
        <w:tblLook w:val="04A0" w:firstRow="1" w:lastRow="0" w:firstColumn="1" w:lastColumn="0" w:noHBand="0" w:noVBand="1"/>
      </w:tblPr>
      <w:tblGrid>
        <w:gridCol w:w="2802"/>
        <w:gridCol w:w="12332"/>
      </w:tblGrid>
      <w:tr w:rsidR="00CE2CCB" w14:paraId="11389D32" w14:textId="77777777" w:rsidTr="00114FE3">
        <w:tc>
          <w:tcPr>
            <w:tcW w:w="2802" w:type="dxa"/>
          </w:tcPr>
          <w:p w14:paraId="7D73E645" w14:textId="77777777" w:rsidR="00CE2CCB" w:rsidRPr="00114FE3" w:rsidRDefault="00114FE3" w:rsidP="00114FE3">
            <w:pPr>
              <w:jc w:val="center"/>
              <w:rPr>
                <w:rFonts w:ascii="Times New Roman" w:hAnsi="Times New Roman" w:cs="Times New Roman"/>
                <w:sz w:val="24"/>
              </w:rPr>
            </w:pPr>
            <w:r w:rsidRPr="00114FE3">
              <w:rPr>
                <w:rFonts w:ascii="Times New Roman" w:hAnsi="Times New Roman" w:cs="Times New Roman"/>
                <w:sz w:val="24"/>
              </w:rPr>
              <w:t>1.1.</w:t>
            </w:r>
          </w:p>
        </w:tc>
        <w:tc>
          <w:tcPr>
            <w:tcW w:w="12332" w:type="dxa"/>
          </w:tcPr>
          <w:p w14:paraId="6255D0D0" w14:textId="77777777" w:rsidR="00CE2CCB" w:rsidRPr="00114FE3" w:rsidRDefault="00114FE3">
            <w:pPr>
              <w:rPr>
                <w:rFonts w:ascii="Times New Roman" w:hAnsi="Times New Roman" w:cs="Times New Roman"/>
                <w:sz w:val="24"/>
              </w:rPr>
            </w:pPr>
            <w:r w:rsidRPr="00114FE3">
              <w:rPr>
                <w:rFonts w:ascii="Times New Roman" w:hAnsi="Times New Roman" w:cs="Times New Roman"/>
                <w:sz w:val="24"/>
              </w:rPr>
              <w:t xml:space="preserve">  </w:t>
            </w:r>
            <w:r>
              <w:rPr>
                <w:rFonts w:ascii="Times New Roman" w:hAnsi="Times New Roman" w:cs="Times New Roman"/>
                <w:sz w:val="24"/>
              </w:rPr>
              <w:t xml:space="preserve">                                                                                                          </w:t>
            </w:r>
            <w:r w:rsidRPr="00114FE3">
              <w:rPr>
                <w:rFonts w:ascii="Times New Roman" w:hAnsi="Times New Roman" w:cs="Times New Roman"/>
                <w:sz w:val="24"/>
              </w:rPr>
              <w:t>Вимагає покращення</w:t>
            </w:r>
          </w:p>
        </w:tc>
      </w:tr>
      <w:tr w:rsidR="00CE2CCB" w14:paraId="2FE633B3" w14:textId="77777777" w:rsidTr="00114FE3">
        <w:tc>
          <w:tcPr>
            <w:tcW w:w="2802" w:type="dxa"/>
          </w:tcPr>
          <w:p w14:paraId="43F354A4" w14:textId="77777777" w:rsidR="00CE2CCB" w:rsidRPr="00114FE3" w:rsidRDefault="00114FE3" w:rsidP="00114FE3">
            <w:pPr>
              <w:jc w:val="center"/>
              <w:rPr>
                <w:rFonts w:ascii="Times New Roman" w:hAnsi="Times New Roman" w:cs="Times New Roman"/>
                <w:sz w:val="24"/>
              </w:rPr>
            </w:pPr>
            <w:r w:rsidRPr="00114FE3">
              <w:rPr>
                <w:rFonts w:ascii="Times New Roman" w:hAnsi="Times New Roman" w:cs="Times New Roman"/>
                <w:sz w:val="24"/>
              </w:rPr>
              <w:t>1.2.</w:t>
            </w:r>
          </w:p>
        </w:tc>
        <w:tc>
          <w:tcPr>
            <w:tcW w:w="12332" w:type="dxa"/>
          </w:tcPr>
          <w:p w14:paraId="6902EA5F" w14:textId="77777777" w:rsidR="00CE2CCB" w:rsidRPr="00114FE3" w:rsidRDefault="00114FE3">
            <w:pPr>
              <w:rPr>
                <w:rFonts w:ascii="Times New Roman" w:hAnsi="Times New Roman" w:cs="Times New Roman"/>
                <w:sz w:val="24"/>
              </w:rPr>
            </w:pPr>
            <w:r w:rsidRPr="00114FE3">
              <w:rPr>
                <w:rFonts w:ascii="Times New Roman" w:hAnsi="Times New Roman" w:cs="Times New Roman"/>
                <w:sz w:val="24"/>
              </w:rPr>
              <w:t xml:space="preserve">  </w:t>
            </w:r>
            <w:r>
              <w:rPr>
                <w:rFonts w:ascii="Times New Roman" w:hAnsi="Times New Roman" w:cs="Times New Roman"/>
                <w:sz w:val="24"/>
              </w:rPr>
              <w:t xml:space="preserve">                                                                                                          </w:t>
            </w:r>
            <w:r w:rsidRPr="00114FE3">
              <w:rPr>
                <w:rFonts w:ascii="Times New Roman" w:hAnsi="Times New Roman" w:cs="Times New Roman"/>
                <w:sz w:val="24"/>
              </w:rPr>
              <w:t>Достатній</w:t>
            </w:r>
          </w:p>
        </w:tc>
      </w:tr>
      <w:tr w:rsidR="00CE2CCB" w14:paraId="06AE5F5F" w14:textId="77777777" w:rsidTr="00114FE3">
        <w:tc>
          <w:tcPr>
            <w:tcW w:w="2802" w:type="dxa"/>
          </w:tcPr>
          <w:p w14:paraId="2D5A372A" w14:textId="77777777" w:rsidR="00CE2CCB" w:rsidRPr="00114FE3" w:rsidRDefault="00114FE3" w:rsidP="00114FE3">
            <w:pPr>
              <w:jc w:val="center"/>
              <w:rPr>
                <w:rFonts w:ascii="Times New Roman" w:hAnsi="Times New Roman" w:cs="Times New Roman"/>
                <w:sz w:val="24"/>
              </w:rPr>
            </w:pPr>
            <w:r w:rsidRPr="00114FE3">
              <w:rPr>
                <w:rFonts w:ascii="Times New Roman" w:hAnsi="Times New Roman" w:cs="Times New Roman"/>
                <w:sz w:val="24"/>
              </w:rPr>
              <w:t>1.3.</w:t>
            </w:r>
          </w:p>
        </w:tc>
        <w:tc>
          <w:tcPr>
            <w:tcW w:w="12332" w:type="dxa"/>
          </w:tcPr>
          <w:p w14:paraId="790317A0" w14:textId="77777777" w:rsidR="00CE2CCB" w:rsidRPr="00114FE3" w:rsidRDefault="00114FE3">
            <w:pPr>
              <w:rPr>
                <w:rFonts w:ascii="Times New Roman" w:hAnsi="Times New Roman" w:cs="Times New Roman"/>
                <w:sz w:val="24"/>
              </w:rPr>
            </w:pPr>
            <w:r w:rsidRPr="00114FE3">
              <w:rPr>
                <w:rFonts w:ascii="Times New Roman" w:hAnsi="Times New Roman" w:cs="Times New Roman"/>
                <w:sz w:val="24"/>
              </w:rPr>
              <w:t xml:space="preserve">  </w:t>
            </w:r>
            <w:r>
              <w:rPr>
                <w:rFonts w:ascii="Times New Roman" w:hAnsi="Times New Roman" w:cs="Times New Roman"/>
                <w:sz w:val="24"/>
              </w:rPr>
              <w:t xml:space="preserve">                                                                                                          </w:t>
            </w:r>
            <w:r w:rsidRPr="00114FE3">
              <w:rPr>
                <w:rFonts w:ascii="Times New Roman" w:hAnsi="Times New Roman" w:cs="Times New Roman"/>
                <w:sz w:val="24"/>
              </w:rPr>
              <w:t>Достатній</w:t>
            </w:r>
          </w:p>
        </w:tc>
      </w:tr>
      <w:tr w:rsidR="00CE2CCB" w14:paraId="16B2EB4E" w14:textId="77777777" w:rsidTr="00114FE3">
        <w:tc>
          <w:tcPr>
            <w:tcW w:w="2802" w:type="dxa"/>
          </w:tcPr>
          <w:p w14:paraId="6A8D77EE" w14:textId="77777777" w:rsidR="00CE2CCB" w:rsidRDefault="00114FE3" w:rsidP="00114FE3">
            <w:pPr>
              <w:jc w:val="center"/>
              <w:rPr>
                <w:rFonts w:ascii="Times New Roman" w:hAnsi="Times New Roman" w:cs="Times New Roman"/>
                <w:b/>
                <w:sz w:val="24"/>
              </w:rPr>
            </w:pPr>
            <w:r>
              <w:rPr>
                <w:rFonts w:ascii="Times New Roman" w:hAnsi="Times New Roman" w:cs="Times New Roman"/>
                <w:b/>
                <w:sz w:val="24"/>
              </w:rPr>
              <w:t>За напрямом 1</w:t>
            </w:r>
          </w:p>
        </w:tc>
        <w:tc>
          <w:tcPr>
            <w:tcW w:w="12332" w:type="dxa"/>
          </w:tcPr>
          <w:p w14:paraId="503EDD0C" w14:textId="77777777" w:rsidR="00CE2CCB" w:rsidRDefault="00114FE3">
            <w:pPr>
              <w:rPr>
                <w:rFonts w:ascii="Times New Roman" w:hAnsi="Times New Roman" w:cs="Times New Roman"/>
                <w:b/>
                <w:sz w:val="24"/>
              </w:rPr>
            </w:pPr>
            <w:r>
              <w:rPr>
                <w:rFonts w:ascii="Times New Roman" w:hAnsi="Times New Roman" w:cs="Times New Roman"/>
                <w:b/>
                <w:sz w:val="24"/>
              </w:rPr>
              <w:t xml:space="preserve">                                                                                                            Достатній</w:t>
            </w:r>
          </w:p>
        </w:tc>
      </w:tr>
    </w:tbl>
    <w:p w14:paraId="68F9CFEC" w14:textId="77777777" w:rsidR="00CE2CCB" w:rsidRPr="00CE2CCB" w:rsidRDefault="00CE2CCB">
      <w:pPr>
        <w:rPr>
          <w:rFonts w:ascii="Times New Roman" w:hAnsi="Times New Roman" w:cs="Times New Roman"/>
          <w:b/>
          <w:sz w:val="24"/>
        </w:rPr>
      </w:pPr>
    </w:p>
    <w:sectPr w:rsidR="00CE2CCB" w:rsidRPr="00CE2CCB" w:rsidSect="00D57D59">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D57D59"/>
    <w:rsid w:val="0002033D"/>
    <w:rsid w:val="000C68A3"/>
    <w:rsid w:val="000D54DC"/>
    <w:rsid w:val="00114FE3"/>
    <w:rsid w:val="001F33CE"/>
    <w:rsid w:val="00204B7B"/>
    <w:rsid w:val="002402FE"/>
    <w:rsid w:val="002E325F"/>
    <w:rsid w:val="00312405"/>
    <w:rsid w:val="00425BB3"/>
    <w:rsid w:val="004533C3"/>
    <w:rsid w:val="00497A70"/>
    <w:rsid w:val="004F6E4D"/>
    <w:rsid w:val="005018D4"/>
    <w:rsid w:val="005966F2"/>
    <w:rsid w:val="005D1DAD"/>
    <w:rsid w:val="006947EB"/>
    <w:rsid w:val="00705C57"/>
    <w:rsid w:val="00797715"/>
    <w:rsid w:val="007F590B"/>
    <w:rsid w:val="00811B1B"/>
    <w:rsid w:val="008645DC"/>
    <w:rsid w:val="00877775"/>
    <w:rsid w:val="00881C77"/>
    <w:rsid w:val="008D0B0A"/>
    <w:rsid w:val="00916502"/>
    <w:rsid w:val="009F1F9E"/>
    <w:rsid w:val="009F2B49"/>
    <w:rsid w:val="00BA0586"/>
    <w:rsid w:val="00C47379"/>
    <w:rsid w:val="00CC6151"/>
    <w:rsid w:val="00CD1003"/>
    <w:rsid w:val="00CE2CCB"/>
    <w:rsid w:val="00D57D59"/>
    <w:rsid w:val="00D73542"/>
    <w:rsid w:val="00E05AD8"/>
    <w:rsid w:val="00E371BA"/>
    <w:rsid w:val="00EF5254"/>
    <w:rsid w:val="00F03D69"/>
    <w:rsid w:val="00F309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750D"/>
  <w15:docId w15:val="{8E606920-B05C-42BA-8E8A-1664DA6C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2C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2E8B0-B648-44BB-8C08-F809D5B2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14233</Words>
  <Characters>8113</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User8</cp:lastModifiedBy>
  <cp:revision>14</cp:revision>
  <dcterms:created xsi:type="dcterms:W3CDTF">2021-11-24T07:46:00Z</dcterms:created>
  <dcterms:modified xsi:type="dcterms:W3CDTF">2021-11-24T17:51:00Z</dcterms:modified>
</cp:coreProperties>
</file>